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7F6C9B" w:rsidR="00214807" w:rsidP="51C92D24" w:rsidRDefault="00214807" w14:paraId="0CB30273" w14:textId="02E10F74">
      <w:pPr>
        <w:pStyle w:val="Normal"/>
      </w:pPr>
      <w:r w:rsidR="51C92D24">
        <w:drawing>
          <wp:anchor distT="0" distB="0" distL="114300" distR="114300" simplePos="0" relativeHeight="251658240" behindDoc="0" locked="0" layoutInCell="1" allowOverlap="1" wp14:anchorId="289210AA" wp14:editId="3A876A48">
            <wp:simplePos x="0" y="0"/>
            <wp:positionH relativeFrom="column">
              <wp:posOffset>2447925</wp:posOffset>
            </wp:positionH>
            <wp:positionV relativeFrom="paragraph">
              <wp:posOffset>-685800</wp:posOffset>
            </wp:positionV>
            <wp:extent cx="784635" cy="818691"/>
            <wp:effectExtent l="0" t="0" r="0" b="0"/>
            <wp:wrapNone/>
            <wp:docPr id="40859185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88569147" name=""/>
                    <pic:cNvPicPr/>
                  </pic:nvPicPr>
                  <pic:blipFill>
                    <a:blip xmlns:r="http://schemas.openxmlformats.org/officeDocument/2006/relationships" r:embed="rId6164042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4635" cy="818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7F6C9B" w:rsidR="00214807" w:rsidP="72D20AEA" w:rsidRDefault="00214807" w14:paraId="06C2A232" w14:textId="345BC637">
      <w:pPr>
        <w:pStyle w:val="Normal"/>
        <w:jc w:val="center"/>
        <w:rPr>
          <w:rFonts w:ascii="Calibri" w:hAnsi="Calibri" w:cs="Calibri"/>
          <w:sz w:val="36"/>
          <w:szCs w:val="36"/>
        </w:rPr>
      </w:pPr>
      <w:r w:rsidRPr="72D20AEA" w:rsidR="69D9FDA3">
        <w:rPr>
          <w:rFonts w:ascii="Calibri" w:hAnsi="Calibri" w:cs="Calibri"/>
          <w:sz w:val="36"/>
          <w:szCs w:val="36"/>
        </w:rPr>
        <w:t>A-level Photography</w:t>
      </w:r>
    </w:p>
    <w:p w:rsidRPr="007F6C9B" w:rsidR="00214807" w:rsidP="72D20AEA" w:rsidRDefault="00214807" w14:paraId="37E44FC2" w14:textId="1DC54DA4">
      <w:pPr>
        <w:pStyle w:val="Normal"/>
        <w:jc w:val="center"/>
      </w:pPr>
      <w:r w:rsidR="00649A91">
        <w:drawing>
          <wp:inline wp14:editId="49D554B7" wp14:anchorId="4446F109">
            <wp:extent cx="1324354" cy="1059924"/>
            <wp:effectExtent l="0" t="0" r="0" b="0"/>
            <wp:docPr id="10165051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1650515" name="Picture 101650515"/>
                    <pic:cNvPicPr/>
                  </pic:nvPicPr>
                  <pic:blipFill>
                    <a:blip xmlns:r="http://schemas.openxmlformats.org/officeDocument/2006/relationships" r:embed="rId109428230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24354" cy="105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FD49371">
        <w:drawing>
          <wp:inline wp14:editId="0B2FE829" wp14:anchorId="3737F972">
            <wp:extent cx="2091208" cy="1057352"/>
            <wp:effectExtent l="0" t="0" r="0" b="0"/>
            <wp:docPr id="172663318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26633185" name="Picture 1726633185"/>
                    <pic:cNvPicPr/>
                  </pic:nvPicPr>
                  <pic:blipFill>
                    <a:blip xmlns:r="http://schemas.openxmlformats.org/officeDocument/2006/relationships" r:embed="rId1183229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91208" cy="105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2D20AEA" w:rsidR="79A27235">
        <w:rPr>
          <w:rFonts w:ascii="Calibri" w:hAnsi="Calibri" w:cs="Calibri"/>
          <w:sz w:val="36"/>
          <w:szCs w:val="36"/>
        </w:rPr>
        <w:t xml:space="preserve"> </w:t>
      </w:r>
    </w:p>
    <w:p w:rsidRPr="007F6C9B" w:rsidR="00214807" w:rsidP="72D20AEA" w:rsidRDefault="00214807" w14:paraId="7AB2F8C8" w14:textId="67E3A4BB">
      <w:pPr>
        <w:pStyle w:val="Normal"/>
        <w:jc w:val="center"/>
        <w:rPr>
          <w:rFonts w:ascii="Calibri" w:hAnsi="Calibri" w:cs="Calibri"/>
          <w:sz w:val="36"/>
          <w:szCs w:val="36"/>
        </w:rPr>
      </w:pPr>
      <w:r w:rsidRPr="72D20AEA" w:rsidR="79A27235">
        <w:rPr>
          <w:rFonts w:ascii="Calibri" w:hAnsi="Calibri" w:cs="Calibri"/>
          <w:sz w:val="36"/>
          <w:szCs w:val="36"/>
        </w:rPr>
        <w:t>Please use an A4 book</w:t>
      </w:r>
    </w:p>
    <w:p w:rsidRPr="00214807" w:rsidR="00214807" w:rsidP="72D20AEA" w:rsidRDefault="00214807" w14:paraId="241E2B1C" w14:textId="04D542B2">
      <w:pPr>
        <w:shd w:val="clear" w:color="auto" w:fill="FFFFFF" w:themeFill="background1"/>
        <w:spacing w:after="360" w:line="240" w:lineRule="auto"/>
        <w:jc w:val="center"/>
        <w:textAlignment w:val="baseline"/>
        <w:rPr>
          <w:rFonts w:ascii="Calibri" w:hAnsi="Calibri" w:eastAsia="Times New Roman" w:cs="Calibri"/>
          <w:color w:val="121212"/>
          <w:kern w:val="0"/>
          <w:sz w:val="36"/>
          <w:szCs w:val="36"/>
          <w:lang w:eastAsia="en-GB"/>
          <w14:ligatures w14:val="none"/>
        </w:rPr>
      </w:pPr>
      <w:r w:rsidRPr="00214807" w:rsidR="400D7232">
        <w:rPr>
          <w:rFonts w:ascii="Calibri" w:hAnsi="Calibri" w:eastAsia="Times New Roman" w:cs="Calibri"/>
          <w:b w:val="1"/>
          <w:bCs w:val="1"/>
          <w:color w:val="121212"/>
          <w:kern w:val="0"/>
          <w:sz w:val="36"/>
          <w:szCs w:val="36"/>
          <w:lang w:eastAsia="en-GB"/>
          <w14:ligatures w14:val="none"/>
        </w:rPr>
        <w:t>Only photograph things on the ground</w:t>
      </w:r>
      <w:r w:rsidR="7EB862DE">
        <w:rPr>
          <w:rFonts w:ascii="Calibri" w:hAnsi="Calibri" w:eastAsia="Times New Roman" w:cs="Calibri"/>
          <w:b w:val="1"/>
          <w:bCs w:val="1"/>
          <w:color w:val="121212"/>
          <w:kern w:val="0"/>
          <w:sz w:val="36"/>
          <w:szCs w:val="36"/>
          <w:lang w:eastAsia="en-GB"/>
          <w14:ligatures w14:val="none"/>
        </w:rPr>
        <w:t>!</w:t>
      </w:r>
    </w:p>
    <w:p w:rsidRPr="00214807" w:rsidR="00214807" w:rsidP="00214807" w:rsidRDefault="00214807" w14:paraId="3468A910" w14:textId="77777777">
      <w:pPr>
        <w:shd w:val="clear" w:color="auto" w:fill="FFFFFF"/>
        <w:spacing w:after="360" w:line="240" w:lineRule="auto"/>
        <w:textAlignment w:val="baseline"/>
        <w:rPr>
          <w:rFonts w:ascii="Calibri" w:hAnsi="Calibri" w:eastAsia="Times New Roman" w:cs="Calibri"/>
          <w:color w:val="121212"/>
          <w:kern w:val="0"/>
          <w:sz w:val="26"/>
          <w:szCs w:val="26"/>
          <w:lang w:eastAsia="en-GB"/>
          <w14:ligatures w14:val="none"/>
        </w:rPr>
      </w:pPr>
      <w:r w:rsidRPr="00214807">
        <w:rPr>
          <w:rFonts w:ascii="Calibri" w:hAnsi="Calibri" w:eastAsia="Times New Roman" w:cs="Calibri"/>
          <w:color w:val="121212"/>
          <w:kern w:val="0"/>
          <w:sz w:val="26"/>
          <w:szCs w:val="26"/>
          <w:lang w:eastAsia="en-GB"/>
          <w14:ligatures w14:val="none"/>
        </w:rPr>
        <w:t>When it comes to photography, we often just photograph what is in front of us, at eye-level.</w:t>
      </w:r>
    </w:p>
    <w:p w:rsidRPr="00214807" w:rsidR="00214807" w:rsidP="00214807" w:rsidRDefault="00214807" w14:paraId="2E2AA720" w14:textId="123E107F">
      <w:pPr>
        <w:shd w:val="clear" w:color="auto" w:fill="FFFFFF"/>
        <w:spacing w:after="360" w:line="240" w:lineRule="auto"/>
        <w:textAlignment w:val="baseline"/>
        <w:rPr>
          <w:rFonts w:ascii="Calibri" w:hAnsi="Calibri" w:eastAsia="Times New Roman" w:cs="Calibri"/>
          <w:color w:val="121212"/>
          <w:kern w:val="0"/>
          <w:sz w:val="26"/>
          <w:szCs w:val="26"/>
          <w:lang w:eastAsia="en-GB"/>
          <w14:ligatures w14:val="none"/>
        </w:rPr>
      </w:pPr>
      <w:r w:rsidRPr="00214807">
        <w:rPr>
          <w:rFonts w:ascii="Calibri" w:hAnsi="Calibri" w:eastAsia="Times New Roman" w:cs="Calibri"/>
          <w:color w:val="121212"/>
          <w:kern w:val="0"/>
          <w:sz w:val="26"/>
          <w:szCs w:val="26"/>
          <w:lang w:eastAsia="en-GB"/>
          <w14:ligatures w14:val="none"/>
        </w:rPr>
        <w:t>Yet we never look down, and we never loo</w:t>
      </w:r>
      <w:r w:rsidRPr="007F6C9B">
        <w:rPr>
          <w:rFonts w:ascii="Calibri" w:hAnsi="Calibri" w:eastAsia="Times New Roman" w:cs="Calibri"/>
          <w:color w:val="121212"/>
          <w:kern w:val="0"/>
          <w:sz w:val="26"/>
          <w:szCs w:val="26"/>
          <w:lang w:eastAsia="en-GB"/>
          <w14:ligatures w14:val="none"/>
        </w:rPr>
        <w:t>k</w:t>
      </w:r>
      <w:r w:rsidRPr="00214807">
        <w:rPr>
          <w:rFonts w:ascii="Calibri" w:hAnsi="Calibri" w:eastAsia="Times New Roman" w:cs="Calibri"/>
          <w:color w:val="121212"/>
          <w:kern w:val="0"/>
          <w:sz w:val="26"/>
          <w:szCs w:val="26"/>
          <w:lang w:eastAsia="en-GB"/>
          <w14:ligatures w14:val="none"/>
        </w:rPr>
        <w:t xml:space="preserve"> up.</w:t>
      </w:r>
    </w:p>
    <w:p w:rsidRPr="00214807" w:rsidR="00214807" w:rsidP="4A19FF55" w:rsidRDefault="5D8F826E" w14:paraId="355A4813" w14:textId="5C040C67">
      <w:pPr>
        <w:shd w:val="clear" w:color="auto" w:fill="FFFFFF" w:themeFill="background1"/>
        <w:spacing w:after="360" w:line="240" w:lineRule="auto"/>
        <w:textAlignment w:val="baseline"/>
        <w:rPr>
          <w:rFonts w:ascii="Calibri" w:hAnsi="Calibri" w:eastAsia="Times New Roman" w:cs="Calibri"/>
          <w:color w:val="121212"/>
          <w:kern w:val="0"/>
          <w:sz w:val="26"/>
          <w:szCs w:val="26"/>
          <w:lang w:eastAsia="en-GB"/>
          <w14:ligatures w14:val="none"/>
        </w:rPr>
      </w:pPr>
      <w:r w:rsidRPr="00214807">
        <w:rPr>
          <w:rFonts w:ascii="Calibri" w:hAnsi="Calibri" w:eastAsia="Times New Roman" w:cs="Calibri"/>
          <w:color w:val="121212"/>
          <w:kern w:val="0"/>
          <w:sz w:val="26"/>
          <w:szCs w:val="26"/>
          <w:lang w:eastAsia="en-GB"/>
          <w14:ligatures w14:val="none"/>
        </w:rPr>
        <w:t xml:space="preserve">As a simple assignment, </w:t>
      </w:r>
      <w:r w:rsidRPr="00214807" w:rsidR="4150F06D">
        <w:rPr>
          <w:rFonts w:ascii="Calibri" w:hAnsi="Calibri" w:eastAsia="Times New Roman" w:cs="Calibri"/>
          <w:color w:val="121212"/>
          <w:kern w:val="0"/>
          <w:sz w:val="26"/>
          <w:szCs w:val="26"/>
          <w:lang w:eastAsia="en-GB"/>
          <w14:ligatures w14:val="none"/>
        </w:rPr>
        <w:t>produce</w:t>
      </w:r>
      <w:r w:rsidRPr="00214807">
        <w:rPr>
          <w:rFonts w:ascii="Calibri" w:hAnsi="Calibri" w:eastAsia="Times New Roman" w:cs="Calibri"/>
          <w:color w:val="121212"/>
          <w:kern w:val="0"/>
          <w:sz w:val="26"/>
          <w:szCs w:val="26"/>
          <w:lang w:eastAsia="en-GB"/>
          <w14:ligatures w14:val="none"/>
        </w:rPr>
        <w:t xml:space="preserve"> a photo</w:t>
      </w:r>
      <w:r w:rsidRPr="007F6C9B">
        <w:rPr>
          <w:rFonts w:ascii="Calibri" w:hAnsi="Calibri" w:eastAsia="Times New Roman" w:cs="Calibri"/>
          <w:color w:val="121212"/>
          <w:kern w:val="0"/>
          <w:sz w:val="26"/>
          <w:szCs w:val="26"/>
          <w:lang w:eastAsia="en-GB"/>
          <w14:ligatures w14:val="none"/>
        </w:rPr>
        <w:t>graphy</w:t>
      </w:r>
      <w:r w:rsidRPr="00214807">
        <w:rPr>
          <w:rFonts w:ascii="Calibri" w:hAnsi="Calibri" w:eastAsia="Times New Roman" w:cs="Calibri"/>
          <w:color w:val="121212"/>
          <w:kern w:val="0"/>
          <w:sz w:val="26"/>
          <w:szCs w:val="26"/>
          <w:lang w:eastAsia="en-GB"/>
          <w14:ligatures w14:val="none"/>
        </w:rPr>
        <w:t xml:space="preserve"> project of just photographing stuff on the ground. You will find lots of interesting subject-matter if you look closely enough.</w:t>
      </w:r>
    </w:p>
    <w:p w:rsidRPr="007F6C9B" w:rsidR="00214807" w:rsidP="00214807" w:rsidRDefault="00214807" w14:paraId="638BC563" w14:textId="77777777">
      <w:pPr>
        <w:shd w:val="clear" w:color="auto" w:fill="FFFFFF"/>
        <w:spacing w:after="0" w:line="240" w:lineRule="auto"/>
        <w:textAlignment w:val="baseline"/>
        <w:rPr>
          <w:rFonts w:ascii="Calibri" w:hAnsi="Calibri" w:eastAsia="Times New Roman" w:cs="Calibri"/>
          <w:b/>
          <w:bCs/>
          <w:color w:val="121212"/>
          <w:kern w:val="0"/>
          <w:sz w:val="26"/>
          <w:szCs w:val="26"/>
          <w:bdr w:val="none" w:color="auto" w:sz="0" w:space="0" w:frame="1"/>
          <w:lang w:eastAsia="en-GB"/>
          <w14:ligatures w14:val="none"/>
        </w:rPr>
      </w:pPr>
      <w:r w:rsidRPr="00214807">
        <w:rPr>
          <w:rFonts w:ascii="Calibri" w:hAnsi="Calibri" w:eastAsia="Times New Roman" w:cs="Calibri"/>
          <w:b/>
          <w:bCs/>
          <w:color w:val="121212"/>
          <w:kern w:val="0"/>
          <w:sz w:val="26"/>
          <w:szCs w:val="26"/>
          <w:bdr w:val="none" w:color="auto" w:sz="0" w:space="0" w:frame="1"/>
          <w:lang w:eastAsia="en-GB"/>
          <w14:ligatures w14:val="none"/>
        </w:rPr>
        <w:t>Purpose:</w:t>
      </w:r>
    </w:p>
    <w:p w:rsidRPr="00214807" w:rsidR="00214807" w:rsidP="00214807" w:rsidRDefault="00214807" w14:paraId="16A80B55" w14:textId="77777777">
      <w:pPr>
        <w:shd w:val="clear" w:color="auto" w:fill="FFFFFF"/>
        <w:spacing w:after="0" w:line="240" w:lineRule="auto"/>
        <w:textAlignment w:val="baseline"/>
        <w:rPr>
          <w:rFonts w:ascii="Calibri" w:hAnsi="Calibri" w:eastAsia="Times New Roman" w:cs="Calibri"/>
          <w:color w:val="121212"/>
          <w:kern w:val="0"/>
          <w:sz w:val="26"/>
          <w:szCs w:val="26"/>
          <w:lang w:eastAsia="en-GB"/>
          <w14:ligatures w14:val="none"/>
        </w:rPr>
      </w:pPr>
    </w:p>
    <w:p w:rsidRPr="00214807" w:rsidR="00214807" w:rsidP="62556963" w:rsidRDefault="00214807" w14:paraId="0420418F" w14:textId="609253E2">
      <w:pPr>
        <w:shd w:val="clear" w:color="auto" w:fill="FFFFFF" w:themeFill="background1"/>
        <w:spacing w:after="360" w:line="240" w:lineRule="auto"/>
        <w:textAlignment w:val="baseline"/>
        <w:rPr>
          <w:rFonts w:ascii="Calibri" w:hAnsi="Calibri" w:eastAsia="Times New Roman" w:cs="Calibri"/>
          <w:color w:val="121212"/>
          <w:kern w:val="0"/>
          <w:sz w:val="26"/>
          <w:szCs w:val="26"/>
          <w:lang w:eastAsia="en-GB"/>
          <w14:ligatures w14:val="none"/>
        </w:rPr>
      </w:pPr>
      <w:r w:rsidRPr="00214807">
        <w:rPr>
          <w:rFonts w:ascii="Calibri" w:hAnsi="Calibri" w:eastAsia="Times New Roman" w:cs="Calibri"/>
          <w:color w:val="121212"/>
          <w:kern w:val="0"/>
          <w:sz w:val="26"/>
          <w:szCs w:val="26"/>
          <w:lang w:eastAsia="en-GB"/>
          <w14:ligatures w14:val="none"/>
        </w:rPr>
        <w:t xml:space="preserve">The world is a rich and beautiful place to take photos. Sometimes we complain that there is “nothing to photograph.” Yet </w:t>
      </w:r>
      <w:r w:rsidRPr="00214807" w:rsidR="6361FD54">
        <w:rPr>
          <w:rFonts w:ascii="Calibri" w:hAnsi="Calibri" w:eastAsia="Times New Roman" w:cs="Calibri"/>
          <w:color w:val="121212"/>
          <w:kern w:val="0"/>
          <w:sz w:val="26"/>
          <w:szCs w:val="26"/>
          <w:lang w:eastAsia="en-GB"/>
          <w14:ligatures w14:val="none"/>
        </w:rPr>
        <w:t>often,</w:t>
      </w:r>
      <w:r w:rsidRPr="00214807">
        <w:rPr>
          <w:rFonts w:ascii="Calibri" w:hAnsi="Calibri" w:eastAsia="Times New Roman" w:cs="Calibri"/>
          <w:color w:val="121212"/>
          <w:kern w:val="0"/>
          <w:sz w:val="26"/>
          <w:szCs w:val="26"/>
          <w:lang w:eastAsia="en-GB"/>
          <w14:ligatures w14:val="none"/>
        </w:rPr>
        <w:t xml:space="preserve"> we’re just not looking hard enough.</w:t>
      </w:r>
    </w:p>
    <w:p w:rsidRPr="007F6C9B" w:rsidR="00214807" w:rsidP="00214807" w:rsidRDefault="00214807" w14:paraId="647FAF36" w14:textId="38DA5C84">
      <w:pPr>
        <w:shd w:val="clear" w:color="auto" w:fill="FFFFFF"/>
        <w:spacing w:after="360" w:line="240" w:lineRule="auto"/>
        <w:textAlignment w:val="baseline"/>
        <w:rPr>
          <w:rFonts w:ascii="Calibri" w:hAnsi="Calibri" w:eastAsia="Times New Roman" w:cs="Calibri"/>
          <w:color w:val="121212"/>
          <w:kern w:val="0"/>
          <w:sz w:val="26"/>
          <w:szCs w:val="26"/>
          <w:lang w:eastAsia="en-GB"/>
          <w14:ligatures w14:val="none"/>
        </w:rPr>
      </w:pPr>
      <w:r w:rsidRPr="00214807">
        <w:rPr>
          <w:rFonts w:ascii="Calibri" w:hAnsi="Calibri" w:eastAsia="Times New Roman" w:cs="Calibri"/>
          <w:color w:val="121212"/>
          <w:kern w:val="0"/>
          <w:sz w:val="26"/>
          <w:szCs w:val="26"/>
          <w:lang w:eastAsia="en-GB"/>
          <w14:ligatures w14:val="none"/>
        </w:rPr>
        <w:t>Change your perspective and view. Don’t just look ahead. Look down. Look up. Look into cracks in-between walls.</w:t>
      </w:r>
      <w:r w:rsidRPr="007F6C9B">
        <w:rPr>
          <w:rFonts w:ascii="Calibri" w:hAnsi="Calibri" w:eastAsia="Times New Roman" w:cs="Calibri"/>
          <w:color w:val="121212"/>
          <w:kern w:val="0"/>
          <w:sz w:val="26"/>
          <w:szCs w:val="26"/>
          <w:lang w:eastAsia="en-GB"/>
          <w14:ligatures w14:val="none"/>
        </w:rPr>
        <w:t xml:space="preserve"> Think Colour! What colours can you find by looking down? What is it that has colour? Rubbish? Markings on pavement? Think about going in close and making the subject abstract.</w:t>
      </w:r>
      <w:r w:rsidRPr="00214807">
        <w:rPr>
          <w:rFonts w:ascii="Calibri" w:hAnsi="Calibri" w:eastAsia="Times New Roman" w:cs="Calibri"/>
          <w:color w:val="121212"/>
          <w:kern w:val="0"/>
          <w:sz w:val="26"/>
          <w:szCs w:val="26"/>
          <w:lang w:eastAsia="en-GB"/>
          <w14:ligatures w14:val="none"/>
        </w:rPr>
        <w:t xml:space="preserve"> Be </w:t>
      </w:r>
      <w:r w:rsidRPr="007F6C9B">
        <w:rPr>
          <w:rFonts w:ascii="Calibri" w:hAnsi="Calibri" w:eastAsia="Times New Roman" w:cs="Calibri"/>
          <w:color w:val="121212"/>
          <w:kern w:val="0"/>
          <w:sz w:val="26"/>
          <w:szCs w:val="26"/>
          <w:lang w:eastAsia="en-GB"/>
          <w14:ligatures w14:val="none"/>
        </w:rPr>
        <w:t>curious and</w:t>
      </w:r>
      <w:r w:rsidRPr="00214807">
        <w:rPr>
          <w:rFonts w:ascii="Calibri" w:hAnsi="Calibri" w:eastAsia="Times New Roman" w:cs="Calibri"/>
          <w:color w:val="121212"/>
          <w:kern w:val="0"/>
          <w:sz w:val="26"/>
          <w:szCs w:val="26"/>
          <w:lang w:eastAsia="en-GB"/>
          <w14:ligatures w14:val="none"/>
        </w:rPr>
        <w:t xml:space="preserve"> change your perspective.</w:t>
      </w:r>
    </w:p>
    <w:p w:rsidRPr="007F6C9B" w:rsidR="00214807" w:rsidP="5F2049AE" w:rsidRDefault="00214807" w14:paraId="4816BB47" w14:textId="6E2EF64B">
      <w:pPr>
        <w:pStyle w:val="ListParagraph"/>
        <w:numPr>
          <w:ilvl w:val="0"/>
          <w:numId w:val="1"/>
        </w:numPr>
        <w:shd w:val="clear" w:color="auto" w:fill="FFFFFF" w:themeFill="background1"/>
        <w:spacing w:after="360" w:line="240" w:lineRule="auto"/>
        <w:textAlignment w:val="baseline"/>
        <w:rPr>
          <w:rFonts w:ascii="Calibri" w:hAnsi="Calibri" w:eastAsia="Times New Roman" w:cs="Calibri"/>
          <w:color w:val="121212"/>
          <w:kern w:val="0"/>
          <w:sz w:val="26"/>
          <w:szCs w:val="26"/>
          <w:lang w:eastAsia="en-GB"/>
          <w14:ligatures w14:val="none"/>
        </w:rPr>
      </w:pPr>
      <w:r w:rsidRPr="007F6C9B">
        <w:rPr>
          <w:rFonts w:ascii="Calibri" w:hAnsi="Calibri" w:eastAsia="Times New Roman" w:cs="Calibri"/>
          <w:color w:val="121212"/>
          <w:kern w:val="0"/>
          <w:sz w:val="26"/>
          <w:szCs w:val="26"/>
          <w:lang w:eastAsia="en-GB"/>
          <w14:ligatures w14:val="none"/>
        </w:rPr>
        <w:t>Produce two mood pages based on ‘The ground’. Find images through a search engine.</w:t>
      </w:r>
    </w:p>
    <w:p w:rsidRPr="007F6C9B" w:rsidR="00214807" w:rsidP="00214807" w:rsidRDefault="00214807" w14:paraId="27CAFE2C" w14:textId="242545D3">
      <w:pPr>
        <w:pStyle w:val="ListParagraph"/>
        <w:numPr>
          <w:ilvl w:val="0"/>
          <w:numId w:val="1"/>
        </w:numPr>
        <w:shd w:val="clear" w:color="auto" w:fill="FFFFFF"/>
        <w:spacing w:after="360" w:line="240" w:lineRule="auto"/>
        <w:textAlignment w:val="baseline"/>
        <w:rPr>
          <w:rFonts w:ascii="Calibri" w:hAnsi="Calibri" w:eastAsia="Times New Roman" w:cs="Calibri"/>
          <w:color w:val="121212"/>
          <w:kern w:val="0"/>
          <w:sz w:val="26"/>
          <w:szCs w:val="26"/>
          <w:lang w:eastAsia="en-GB"/>
          <w14:ligatures w14:val="none"/>
        </w:rPr>
      </w:pPr>
      <w:r w:rsidRPr="007F6C9B">
        <w:rPr>
          <w:rFonts w:ascii="Calibri" w:hAnsi="Calibri" w:eastAsia="Times New Roman" w:cs="Calibri"/>
          <w:color w:val="121212"/>
          <w:kern w:val="0"/>
          <w:sz w:val="26"/>
          <w:szCs w:val="26"/>
          <w:lang w:eastAsia="en-GB"/>
          <w14:ligatures w14:val="none"/>
        </w:rPr>
        <w:t>Produce a research page on Andy Hughes and ‘The dominant wave theory’</w:t>
      </w:r>
    </w:p>
    <w:p w:rsidRPr="007F6C9B" w:rsidR="00214807" w:rsidP="00214807" w:rsidRDefault="00214807" w14:paraId="6E9FE541" w14:textId="49E4BEA6">
      <w:pPr>
        <w:pStyle w:val="ListParagraph"/>
        <w:numPr>
          <w:ilvl w:val="0"/>
          <w:numId w:val="1"/>
        </w:numPr>
        <w:shd w:val="clear" w:color="auto" w:fill="FFFFFF"/>
        <w:spacing w:after="360" w:line="240" w:lineRule="auto"/>
        <w:textAlignment w:val="baseline"/>
        <w:rPr>
          <w:rFonts w:ascii="Calibri" w:hAnsi="Calibri" w:eastAsia="Times New Roman" w:cs="Calibri"/>
          <w:color w:val="121212"/>
          <w:kern w:val="0"/>
          <w:sz w:val="26"/>
          <w:szCs w:val="26"/>
          <w:lang w:eastAsia="en-GB"/>
          <w14:ligatures w14:val="none"/>
        </w:rPr>
      </w:pPr>
      <w:r w:rsidRPr="007F6C9B">
        <w:rPr>
          <w:rFonts w:ascii="Calibri" w:hAnsi="Calibri" w:eastAsia="Times New Roman" w:cs="Calibri"/>
          <w:color w:val="121212"/>
          <w:kern w:val="0"/>
          <w:sz w:val="26"/>
          <w:szCs w:val="26"/>
          <w:lang w:eastAsia="en-GB"/>
          <w14:ligatures w14:val="none"/>
        </w:rPr>
        <w:t>Analyse two of his images</w:t>
      </w:r>
    </w:p>
    <w:p w:rsidRPr="007F6C9B" w:rsidR="00214807" w:rsidP="00214807" w:rsidRDefault="00214807" w14:paraId="3AA381B2" w14:textId="38F4C1A0">
      <w:pPr>
        <w:pStyle w:val="ListParagraph"/>
        <w:numPr>
          <w:ilvl w:val="0"/>
          <w:numId w:val="1"/>
        </w:numPr>
        <w:shd w:val="clear" w:color="auto" w:fill="FFFFFF"/>
        <w:spacing w:after="360" w:line="240" w:lineRule="auto"/>
        <w:textAlignment w:val="baseline"/>
        <w:rPr>
          <w:rFonts w:ascii="Calibri" w:hAnsi="Calibri" w:eastAsia="Times New Roman" w:cs="Calibri"/>
          <w:color w:val="121212"/>
          <w:kern w:val="0"/>
          <w:sz w:val="26"/>
          <w:szCs w:val="26"/>
          <w:lang w:eastAsia="en-GB"/>
          <w14:ligatures w14:val="none"/>
        </w:rPr>
      </w:pPr>
      <w:r w:rsidRPr="007F6C9B">
        <w:rPr>
          <w:rFonts w:ascii="Calibri" w:hAnsi="Calibri" w:eastAsia="Times New Roman" w:cs="Calibri"/>
          <w:color w:val="121212"/>
          <w:kern w:val="0"/>
          <w:sz w:val="26"/>
          <w:szCs w:val="26"/>
          <w:lang w:eastAsia="en-GB"/>
          <w14:ligatures w14:val="none"/>
        </w:rPr>
        <w:t>Choose 10 of your best images and present in a PowerPoint.</w:t>
      </w:r>
    </w:p>
    <w:p w:rsidRPr="007F6C9B" w:rsidR="00214807" w:rsidP="00214807" w:rsidRDefault="00214807" w14:paraId="4CD35C05" w14:textId="77777777">
      <w:pPr>
        <w:pStyle w:val="ListParagraph"/>
        <w:shd w:val="clear" w:color="auto" w:fill="FFFFFF"/>
        <w:spacing w:after="360" w:line="240" w:lineRule="auto"/>
        <w:textAlignment w:val="baseline"/>
        <w:rPr>
          <w:rFonts w:ascii="Calibri" w:hAnsi="Calibri" w:eastAsia="Times New Roman" w:cs="Calibri"/>
          <w:color w:val="121212"/>
          <w:kern w:val="0"/>
          <w:sz w:val="26"/>
          <w:szCs w:val="26"/>
          <w:lang w:eastAsia="en-GB"/>
          <w14:ligatures w14:val="none"/>
        </w:rPr>
      </w:pPr>
    </w:p>
    <w:p w:rsidRPr="007F6C9B" w:rsidR="00214807" w:rsidP="72D20AEA" w:rsidRDefault="00214807" w14:paraId="58B25F0C" w14:textId="30077FBA">
      <w:pPr>
        <w:pStyle w:val="Normal"/>
        <w:shd w:val="clear" w:color="auto" w:fill="FFFFFF" w:themeFill="background1"/>
        <w:spacing w:after="360" w:line="240" w:lineRule="auto"/>
        <w:rPr>
          <w:rFonts w:ascii="Calibri" w:hAnsi="Calibri" w:eastAsia="Times New Roman" w:cs="Calibri"/>
          <w:color w:val="121212"/>
          <w:sz w:val="24"/>
          <w:szCs w:val="24"/>
          <w:lang w:eastAsia="en-GB"/>
        </w:rPr>
      </w:pPr>
      <w:r w:rsidRPr="72D20AEA" w:rsidR="30F34EA8">
        <w:rPr>
          <w:rFonts w:ascii="Calibri" w:hAnsi="Calibri" w:eastAsia="Times New Roman" w:cs="Calibri"/>
          <w:color w:val="121212"/>
          <w:sz w:val="24"/>
          <w:szCs w:val="24"/>
          <w:lang w:eastAsia="en-GB"/>
        </w:rPr>
        <w:t xml:space="preserve">AQA - </w:t>
      </w:r>
      <w:r w:rsidRPr="72D20AEA" w:rsidR="2A1E7FFB">
        <w:rPr>
          <w:rFonts w:ascii="Calibri" w:hAnsi="Calibri" w:eastAsia="Times New Roman" w:cs="Calibri"/>
          <w:color w:val="121212"/>
          <w:sz w:val="24"/>
          <w:szCs w:val="24"/>
          <w:lang w:eastAsia="en-GB"/>
        </w:rPr>
        <w:t>Assessment objectives</w:t>
      </w:r>
      <w:r w:rsidRPr="72D20AEA" w:rsidR="2A1E7FFB">
        <w:rPr>
          <w:rFonts w:ascii="Calibri" w:hAnsi="Calibri" w:eastAsia="Times New Roman" w:cs="Calibri"/>
          <w:color w:val="121212"/>
          <w:sz w:val="24"/>
          <w:szCs w:val="24"/>
          <w:lang w:eastAsia="en-GB"/>
        </w:rPr>
        <w:t xml:space="preserve">AO1 - Develop </w:t>
      </w:r>
      <w:r w:rsidRPr="72D20AEA" w:rsidR="2A1E7FFB">
        <w:rPr>
          <w:rFonts w:ascii="Calibri" w:hAnsi="Calibri" w:eastAsia="Times New Roman" w:cs="Calibri"/>
          <w:color w:val="121212"/>
          <w:sz w:val="24"/>
          <w:szCs w:val="24"/>
          <w:lang w:eastAsia="en-GB"/>
        </w:rPr>
        <w:t xml:space="preserve">AO2 - Explore </w:t>
      </w:r>
      <w:r w:rsidRPr="72D20AEA" w:rsidR="2A1E7FFB">
        <w:rPr>
          <w:rFonts w:ascii="Calibri" w:hAnsi="Calibri" w:eastAsia="Times New Roman" w:cs="Calibri"/>
          <w:color w:val="121212"/>
          <w:sz w:val="24"/>
          <w:szCs w:val="24"/>
          <w:lang w:eastAsia="en-GB"/>
        </w:rPr>
        <w:t xml:space="preserve">AO3 - Record </w:t>
      </w:r>
      <w:r w:rsidRPr="72D20AEA" w:rsidR="2A1E7FFB">
        <w:rPr>
          <w:rFonts w:ascii="Calibri" w:hAnsi="Calibri" w:eastAsia="Times New Roman" w:cs="Calibri"/>
          <w:color w:val="121212"/>
          <w:sz w:val="24"/>
          <w:szCs w:val="24"/>
          <w:lang w:eastAsia="en-GB"/>
        </w:rPr>
        <w:t>AO4 - Present</w:t>
      </w:r>
    </w:p>
    <w:sectPr w:rsidRPr="007F6C9B" w:rsidR="00214807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22788A"/>
    <w:multiLevelType w:val="hybridMultilevel"/>
    <w:tmpl w:val="A42215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06175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807"/>
    <w:rsid w:val="00214807"/>
    <w:rsid w:val="003A1B44"/>
    <w:rsid w:val="003C091E"/>
    <w:rsid w:val="005A4704"/>
    <w:rsid w:val="005B7E4C"/>
    <w:rsid w:val="00649A91"/>
    <w:rsid w:val="00791915"/>
    <w:rsid w:val="007F6C9B"/>
    <w:rsid w:val="009632B9"/>
    <w:rsid w:val="00A94F39"/>
    <w:rsid w:val="00BB2830"/>
    <w:rsid w:val="00C47BAF"/>
    <w:rsid w:val="00DC3295"/>
    <w:rsid w:val="00FB57BC"/>
    <w:rsid w:val="0654B3F2"/>
    <w:rsid w:val="0F4F5BAD"/>
    <w:rsid w:val="11FE5A69"/>
    <w:rsid w:val="156F423D"/>
    <w:rsid w:val="165A365A"/>
    <w:rsid w:val="2A1E7FFB"/>
    <w:rsid w:val="2BE1DA7E"/>
    <w:rsid w:val="30F34EA8"/>
    <w:rsid w:val="3565ECC7"/>
    <w:rsid w:val="400D7232"/>
    <w:rsid w:val="40E9565C"/>
    <w:rsid w:val="4150F06D"/>
    <w:rsid w:val="41CB2F32"/>
    <w:rsid w:val="4A19FF55"/>
    <w:rsid w:val="4CC1BD92"/>
    <w:rsid w:val="51C92D24"/>
    <w:rsid w:val="5D8F826E"/>
    <w:rsid w:val="5F2049AE"/>
    <w:rsid w:val="5FD49371"/>
    <w:rsid w:val="62556963"/>
    <w:rsid w:val="6361FD54"/>
    <w:rsid w:val="6598A032"/>
    <w:rsid w:val="6736B868"/>
    <w:rsid w:val="69D9FDA3"/>
    <w:rsid w:val="6F634537"/>
    <w:rsid w:val="72D20AEA"/>
    <w:rsid w:val="79A27235"/>
    <w:rsid w:val="7BFAE703"/>
    <w:rsid w:val="7D1DB5CB"/>
    <w:rsid w:val="7EB8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13AEA3"/>
  <w15:chartTrackingRefBased/>
  <w15:docId w15:val="{737569F6-4BD6-4B4F-9268-0158FB414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4807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4807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48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48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48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48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48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48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48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214807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214807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214807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214807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214807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214807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214807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214807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21480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4807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214807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48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2148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4807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21480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480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480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4807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21480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4807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21480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2148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119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theme" Target="theme/theme1.xml" Id="rId9" /><Relationship Type="http://schemas.openxmlformats.org/officeDocument/2006/relationships/image" Target="/media/image.png" Id="rId616404237" /><Relationship Type="http://schemas.openxmlformats.org/officeDocument/2006/relationships/image" Target="/media/image2.png" Id="rId1094282307" /><Relationship Type="http://schemas.openxmlformats.org/officeDocument/2006/relationships/image" Target="/media/image3.png" Id="rId118322950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8ba7b13-614e-48ac-900d-a1bf833a4d07">
      <Terms xmlns="http://schemas.microsoft.com/office/infopath/2007/PartnerControls"/>
    </lcf76f155ced4ddcb4097134ff3c332f>
    <TaxCatchAll xmlns="31acf74e-99f0-4e2d-b793-ef202008ddb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2803A46F19DB4C9FE8E16875EA2DDE" ma:contentTypeVersion="17" ma:contentTypeDescription="Create a new document." ma:contentTypeScope="" ma:versionID="1fbc5589d3d6adde815e18e939898c59">
  <xsd:schema xmlns:xsd="http://www.w3.org/2001/XMLSchema" xmlns:xs="http://www.w3.org/2001/XMLSchema" xmlns:p="http://schemas.microsoft.com/office/2006/metadata/properties" xmlns:ns2="08ba7b13-614e-48ac-900d-a1bf833a4d07" xmlns:ns3="31acf74e-99f0-4e2d-b793-ef202008ddb4" targetNamespace="http://schemas.microsoft.com/office/2006/metadata/properties" ma:root="true" ma:fieldsID="24c68b564c9807583eee80487bd1060b" ns2:_="" ns3:_="">
    <xsd:import namespace="08ba7b13-614e-48ac-900d-a1bf833a4d07"/>
    <xsd:import namespace="31acf74e-99f0-4e2d-b793-ef202008dd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ba7b13-614e-48ac-900d-a1bf833a4d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70cc329-8049-4792-b794-09a0699fac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acf74e-99f0-4e2d-b793-ef202008ddb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4af55f2-a89b-4bc6-b6d5-aa095b709ff2}" ma:internalName="TaxCatchAll" ma:showField="CatchAllData" ma:web="31acf74e-99f0-4e2d-b793-ef202008dd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091452-16B5-4DE9-907C-5F4FEF96684D}">
  <ds:schemaRefs>
    <ds:schemaRef ds:uri="http://schemas.microsoft.com/office/2006/metadata/properties"/>
    <ds:schemaRef ds:uri="http://schemas.microsoft.com/office/infopath/2007/PartnerControls"/>
    <ds:schemaRef ds:uri="08ba7b13-614e-48ac-900d-a1bf833a4d07"/>
    <ds:schemaRef ds:uri="31acf74e-99f0-4e2d-b793-ef202008ddb4"/>
  </ds:schemaRefs>
</ds:datastoreItem>
</file>

<file path=customXml/itemProps2.xml><?xml version="1.0" encoding="utf-8"?>
<ds:datastoreItem xmlns:ds="http://schemas.openxmlformats.org/officeDocument/2006/customXml" ds:itemID="{94D240BC-4708-4EDC-A465-CD46EFE1D9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754018-3596-46A7-8753-B78A8F5FC4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ba7b13-614e-48ac-900d-a1bf833a4d07"/>
    <ds:schemaRef ds:uri="31acf74e-99f0-4e2d-b793-ef202008dd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Gary SANDILANDS</dc:creator>
  <keywords/>
  <dc:description/>
  <lastModifiedBy>Gary SANDILANDS</lastModifiedBy>
  <revision>6</revision>
  <dcterms:created xsi:type="dcterms:W3CDTF">2026-04-29T12:13:00.0000000Z</dcterms:created>
  <dcterms:modified xsi:type="dcterms:W3CDTF">2026-04-29T13:51:19.5407855Z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0c7f8db-c129-4e76-9690-092d178206e7_Enabled">
    <vt:lpwstr>true</vt:lpwstr>
  </property>
  <property fmtid="{D5CDD505-2E9C-101B-9397-08002B2CF9AE}" pid="3" name="MSIP_Label_20c7f8db-c129-4e76-9690-092d178206e7_SetDate">
    <vt:lpwstr>2025-06-10T09:05:22Z</vt:lpwstr>
  </property>
  <property fmtid="{D5CDD505-2E9C-101B-9397-08002B2CF9AE}" pid="4" name="MSIP_Label_20c7f8db-c129-4e76-9690-092d178206e7_Method">
    <vt:lpwstr>Standard</vt:lpwstr>
  </property>
  <property fmtid="{D5CDD505-2E9C-101B-9397-08002B2CF9AE}" pid="5" name="MSIP_Label_20c7f8db-c129-4e76-9690-092d178206e7_Name">
    <vt:lpwstr>General</vt:lpwstr>
  </property>
  <property fmtid="{D5CDD505-2E9C-101B-9397-08002B2CF9AE}" pid="6" name="MSIP_Label_20c7f8db-c129-4e76-9690-092d178206e7_SiteId">
    <vt:lpwstr>c3d07d54-beb7-4b7e-8696-d47727fc9793</vt:lpwstr>
  </property>
  <property fmtid="{D5CDD505-2E9C-101B-9397-08002B2CF9AE}" pid="7" name="MSIP_Label_20c7f8db-c129-4e76-9690-092d178206e7_ActionId">
    <vt:lpwstr>6980d3b2-dce9-421d-b5ee-a12ee349eb4d</vt:lpwstr>
  </property>
  <property fmtid="{D5CDD505-2E9C-101B-9397-08002B2CF9AE}" pid="8" name="MSIP_Label_20c7f8db-c129-4e76-9690-092d178206e7_ContentBits">
    <vt:lpwstr>0</vt:lpwstr>
  </property>
  <property fmtid="{D5CDD505-2E9C-101B-9397-08002B2CF9AE}" pid="9" name="MSIP_Label_20c7f8db-c129-4e76-9690-092d178206e7_Tag">
    <vt:lpwstr>10, 3, 0, 1</vt:lpwstr>
  </property>
  <property fmtid="{D5CDD505-2E9C-101B-9397-08002B2CF9AE}" pid="10" name="ContentTypeId">
    <vt:lpwstr>0x0101001B2803A46F19DB4C9FE8E16875EA2DDE</vt:lpwstr>
  </property>
  <property fmtid="{D5CDD505-2E9C-101B-9397-08002B2CF9AE}" pid="11" name="MediaServiceImageTags">
    <vt:lpwstr/>
  </property>
</Properties>
</file>