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37979211"/>
        <w:docPartObj>
          <w:docPartGallery w:val="Cover Pages"/>
          <w:docPartUnique/>
        </w:docPartObj>
      </w:sdtPr>
      <w:sdtContent>
        <w:p w14:paraId="440A879F" w14:textId="1AB40F10" w:rsidR="00CA6545" w:rsidRDefault="00CA6545">
          <w:r w:rsidRPr="00CA6545">
            <w:rPr>
              <w:noProof/>
            </w:rPr>
            <w:drawing>
              <wp:anchor distT="0" distB="0" distL="114300" distR="114300" simplePos="0" relativeHeight="251669504" behindDoc="0" locked="0" layoutInCell="1" allowOverlap="1" wp14:anchorId="08B2A099" wp14:editId="473E3825">
                <wp:simplePos x="0" y="0"/>
                <wp:positionH relativeFrom="page">
                  <wp:posOffset>304800</wp:posOffset>
                </wp:positionH>
                <wp:positionV relativeFrom="paragraph">
                  <wp:posOffset>-448310</wp:posOffset>
                </wp:positionV>
                <wp:extent cx="1905000" cy="72946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05000" cy="72946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CAAB349" wp14:editId="15CBEF69">
                    <wp:simplePos x="0" y="0"/>
                    <wp:positionH relativeFrom="column">
                      <wp:posOffset>3821430</wp:posOffset>
                    </wp:positionH>
                    <wp:positionV relativeFrom="paragraph">
                      <wp:posOffset>-720090</wp:posOffset>
                    </wp:positionV>
                    <wp:extent cx="3093720" cy="10668000"/>
                    <wp:effectExtent l="0" t="0" r="0" b="0"/>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10668000"/>
                            </a:xfrm>
                            <a:prstGeom prst="rect">
                              <a:avLst/>
                            </a:prstGeom>
                            <a:solidFill>
                              <a:srgbClr val="00B050"/>
                            </a:solidFill>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204A3E7" id="Rectangle 460" o:spid="_x0000_s1026" style="position:absolute;margin-left:300.9pt;margin-top:-56.7pt;width:243.6pt;height:84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" fillcolor="#00b050" stroked="f"/>
                </w:pict>
              </mc:Fallback>
            </mc:AlternateContent>
          </w:r>
        </w:p>
        <w:p w14:paraId="789466A2" w14:textId="259353CF" w:rsidR="00B70414" w:rsidRDefault="00457FB4">
          <w:pPr>
            <w:spacing w:after="0" w:line="240" w:lineRule="auto"/>
          </w:pPr>
          <w:r>
            <w:rPr>
              <w:noProof/>
            </w:rPr>
            <mc:AlternateContent>
              <mc:Choice Requires="wps">
                <w:drawing>
                  <wp:anchor distT="45720" distB="45720" distL="114300" distR="114300" simplePos="0" relativeHeight="251664384" behindDoc="0" locked="0" layoutInCell="1" allowOverlap="1" wp14:anchorId="47A3BA3C" wp14:editId="5980812E">
                    <wp:simplePos x="0" y="0"/>
                    <wp:positionH relativeFrom="page">
                      <wp:posOffset>937674</wp:posOffset>
                    </wp:positionH>
                    <wp:positionV relativeFrom="paragraph">
                      <wp:posOffset>950899</wp:posOffset>
                    </wp:positionV>
                    <wp:extent cx="6018530" cy="781050"/>
                    <wp:effectExtent l="0" t="0" r="2032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781050"/>
                            </a:xfrm>
                            <a:prstGeom prst="rect">
                              <a:avLst/>
                            </a:prstGeom>
                            <a:solidFill>
                              <a:schemeClr val="accent6">
                                <a:lumMod val="60000"/>
                                <a:lumOff val="40000"/>
                              </a:schemeClr>
                            </a:solidFill>
                            <a:ln w="9525">
                              <a:solidFill>
                                <a:schemeClr val="tx1">
                                  <a:lumMod val="95000"/>
                                  <a:lumOff val="5000"/>
                                </a:schemeClr>
                              </a:solidFill>
                              <a:miter lim="800000"/>
                              <a:headEnd/>
                              <a:tailEnd/>
                            </a:ln>
                          </wps:spPr>
                          <wps:txbx>
                            <w:txbxContent>
                              <w:p w14:paraId="1A06964E" w14:textId="75A4C34E" w:rsidR="00CA6545" w:rsidRPr="00CA6545" w:rsidRDefault="00CA6545" w:rsidP="00CA6545">
                                <w:pPr>
                                  <w:jc w:val="center"/>
                                  <w:rPr>
                                    <w:rFonts w:ascii="The Serif Hand Extrablack" w:eastAsia="Gungsuh" w:hAnsi="The Serif Hand Extrablack"/>
                                    <w:sz w:val="96"/>
                                    <w:szCs w:val="200"/>
                                  </w:rPr>
                                </w:pPr>
                                <w:r w:rsidRPr="00CA6545">
                                  <w:rPr>
                                    <w:rFonts w:ascii="The Serif Hand Extrablack" w:eastAsia="Gungsuh" w:hAnsi="The Serif Hand Extrablack"/>
                                    <w:sz w:val="96"/>
                                    <w:szCs w:val="200"/>
                                  </w:rPr>
                                  <w:t xml:space="preserve">History A Level </w:t>
                                </w:r>
                                <w:r w:rsidR="00457FB4">
                                  <w:rPr>
                                    <w:rFonts w:ascii="The Serif Hand Extrablack" w:eastAsia="Gungsuh" w:hAnsi="The Serif Hand Extrablack"/>
                                    <w:sz w:val="96"/>
                                    <w:szCs w:val="200"/>
                                  </w:rPr>
                                  <w:t xml:space="preserve">bridging </w:t>
                                </w:r>
                                <w:r w:rsidR="003E6100">
                                  <w:rPr>
                                    <w:rFonts w:ascii="The Serif Hand Extrablack" w:eastAsia="Gungsuh" w:hAnsi="The Serif Hand Extrablack"/>
                                    <w:sz w:val="96"/>
                                    <w:szCs w:val="200"/>
                                  </w:rPr>
                                  <w:t>activity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A3BA3C" id="_x0000_t202" coordsize="21600,21600" o:spt="202" path="m,l,21600r21600,l21600,xe">
                    <v:stroke joinstyle="miter"/>
                    <v:path gradientshapeok="t" o:connecttype="rect"/>
                  </v:shapetype>
                  <v:shape id="Text Box 2" o:spid="_x0000_s1026" type="#_x0000_t202" style="position:absolute;margin-left:73.85pt;margin-top:74.85pt;width:473.9pt;height:61.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" fillcolor="#fabf8f [1945]" strokecolor="#0d0d0d [3069]">
                    <v:textbox>
                      <w:txbxContent>
                        <w:p w14:paraId="1A06964E" w14:textId="75A4C34E" w:rsidR="00CA6545" w:rsidRPr="00CA6545" w:rsidRDefault="00CA6545" w:rsidP="00CA6545">
                          <w:pPr>
                            <w:jc w:val="center"/>
                            <w:rPr>
                              <w:rFonts w:ascii="The Serif Hand Extrablack" w:eastAsia="Gungsuh" w:hAnsi="The Serif Hand Extrablack"/>
                              <w:sz w:val="96"/>
                              <w:szCs w:val="200"/>
                            </w:rPr>
                          </w:pPr>
                          <w:r w:rsidRPr="00CA6545">
                            <w:rPr>
                              <w:rFonts w:ascii="The Serif Hand Extrablack" w:eastAsia="Gungsuh" w:hAnsi="The Serif Hand Extrablack"/>
                              <w:sz w:val="96"/>
                              <w:szCs w:val="200"/>
                            </w:rPr>
                            <w:t xml:space="preserve">History A Level </w:t>
                          </w:r>
                          <w:r w:rsidR="00457FB4">
                            <w:rPr>
                              <w:rFonts w:ascii="The Serif Hand Extrablack" w:eastAsia="Gungsuh" w:hAnsi="The Serif Hand Extrablack"/>
                              <w:sz w:val="96"/>
                              <w:szCs w:val="200"/>
                            </w:rPr>
                            <w:t xml:space="preserve">bridging </w:t>
                          </w:r>
                          <w:r w:rsidR="003E6100">
                            <w:rPr>
                              <w:rFonts w:ascii="The Serif Hand Extrablack" w:eastAsia="Gungsuh" w:hAnsi="The Serif Hand Extrablack"/>
                              <w:sz w:val="96"/>
                              <w:szCs w:val="200"/>
                            </w:rPr>
                            <w:t>activity</w:t>
                          </w:r>
                        </w:p>
                      </w:txbxContent>
                    </v:textbox>
                    <w10:wrap type="square" anchorx="page"/>
                  </v:shape>
                </w:pict>
              </mc:Fallback>
            </mc:AlternateContent>
          </w:r>
          <w:r w:rsidR="00FA486F" w:rsidRPr="00CA6545">
            <w:rPr>
              <w:noProof/>
            </w:rPr>
            <w:drawing>
              <wp:anchor distT="0" distB="0" distL="114300" distR="114300" simplePos="0" relativeHeight="251662336" behindDoc="0" locked="0" layoutInCell="1" allowOverlap="1" wp14:anchorId="49BF05E5" wp14:editId="52AC93FB">
                <wp:simplePos x="0" y="0"/>
                <wp:positionH relativeFrom="page">
                  <wp:align>center</wp:align>
                </wp:positionH>
                <wp:positionV relativeFrom="paragraph">
                  <wp:posOffset>3420271</wp:posOffset>
                </wp:positionV>
                <wp:extent cx="6309360" cy="36609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309360" cy="3660987"/>
                        </a:xfrm>
                        <a:prstGeom prst="rect">
                          <a:avLst/>
                        </a:prstGeom>
                      </pic:spPr>
                    </pic:pic>
                  </a:graphicData>
                </a:graphic>
                <wp14:sizeRelH relativeFrom="margin">
                  <wp14:pctWidth>0</wp14:pctWidth>
                </wp14:sizeRelH>
                <wp14:sizeRelV relativeFrom="margin">
                  <wp14:pctHeight>0</wp14:pctHeight>
                </wp14:sizeRelV>
              </wp:anchor>
            </w:drawing>
          </w:r>
          <w:r w:rsidR="00CA6545">
            <w:rPr>
              <w:noProof/>
            </w:rPr>
            <mc:AlternateContent>
              <mc:Choice Requires="wps">
                <w:drawing>
                  <wp:anchor distT="45720" distB="45720" distL="114300" distR="114300" simplePos="0" relativeHeight="251666432" behindDoc="0" locked="0" layoutInCell="1" allowOverlap="1" wp14:anchorId="3382FB5D" wp14:editId="6AACFBE3">
                    <wp:simplePos x="0" y="0"/>
                    <wp:positionH relativeFrom="page">
                      <wp:align>center</wp:align>
                    </wp:positionH>
                    <wp:positionV relativeFrom="paragraph">
                      <wp:posOffset>7766685</wp:posOffset>
                    </wp:positionV>
                    <wp:extent cx="7010400" cy="7810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81050"/>
                            </a:xfrm>
                            <a:prstGeom prst="rect">
                              <a:avLst/>
                            </a:prstGeom>
                            <a:solidFill>
                              <a:schemeClr val="accent6">
                                <a:lumMod val="60000"/>
                                <a:lumOff val="40000"/>
                              </a:schemeClr>
                            </a:solidFill>
                            <a:ln w="9525">
                              <a:solidFill>
                                <a:schemeClr val="tx1">
                                  <a:lumMod val="95000"/>
                                  <a:lumOff val="5000"/>
                                </a:schemeClr>
                              </a:solidFill>
                              <a:miter lim="800000"/>
                              <a:headEnd/>
                              <a:tailEnd/>
                            </a:ln>
                          </wps:spPr>
                          <wps:txbx>
                            <w:txbxContent>
                              <w:p w14:paraId="42FF22F6" w14:textId="20D4E7FC" w:rsidR="00CA6545" w:rsidRPr="00CA6545" w:rsidRDefault="00CA6545" w:rsidP="00CA6545">
                                <w:pPr>
                                  <w:jc w:val="center"/>
                                  <w:rPr>
                                    <w:rFonts w:ascii="The Serif Hand Extrablack" w:eastAsia="Gungsuh" w:hAnsi="The Serif Hand Extrablack"/>
                                    <w:sz w:val="96"/>
                                    <w:szCs w:val="200"/>
                                  </w:rPr>
                                </w:pPr>
                                <w:r>
                                  <w:rPr>
                                    <w:rFonts w:ascii="The Serif Hand Extrablack" w:eastAsia="Gungsuh" w:hAnsi="The Serif Hand Extrablack"/>
                                    <w:sz w:val="96"/>
                                    <w:szCs w:val="200"/>
                                  </w:rPr>
                                  <w:t>Abraham Lincoln and the us civil war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82FB5D" id="_x0000_s1027" type="#_x0000_t202" style="position:absolute;margin-left:0;margin-top:611.55pt;width:552pt;height:61.5pt;z-index:2516664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" fillcolor="#fabf8f [1945]" strokecolor="#0d0d0d [3069]">
                    <v:textbox>
                      <w:txbxContent>
                        <w:p w14:paraId="42FF22F6" w14:textId="20D4E7FC" w:rsidR="00CA6545" w:rsidRPr="00CA6545" w:rsidRDefault="00CA6545" w:rsidP="00CA6545">
                          <w:pPr>
                            <w:jc w:val="center"/>
                            <w:rPr>
                              <w:rFonts w:ascii="The Serif Hand Extrablack" w:eastAsia="Gungsuh" w:hAnsi="The Serif Hand Extrablack"/>
                              <w:sz w:val="96"/>
                              <w:szCs w:val="200"/>
                            </w:rPr>
                          </w:pPr>
                          <w:r>
                            <w:rPr>
                              <w:rFonts w:ascii="The Serif Hand Extrablack" w:eastAsia="Gungsuh" w:hAnsi="The Serif Hand Extrablack"/>
                              <w:sz w:val="96"/>
                              <w:szCs w:val="200"/>
                            </w:rPr>
                            <w:t>Abraham Lincoln and the us civil war</w:t>
                          </w:r>
                        </w:p>
                      </w:txbxContent>
                    </v:textbox>
                    <w10:wrap type="square" anchorx="page"/>
                  </v:shape>
                </w:pict>
              </mc:Fallback>
            </mc:AlternateContent>
          </w:r>
          <w:r w:rsidR="00CA6545">
            <w:br w:type="page"/>
          </w:r>
        </w:p>
        <w:p w14:paraId="02EFC91F" w14:textId="77777777" w:rsidR="006B3FB7" w:rsidRDefault="006B3FB7"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67B4FBA5" w14:textId="43147596" w:rsidR="00B70414" w:rsidRDefault="00B70414"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r w:rsidRPr="00B70414">
            <w:rPr>
              <w:rFonts w:ascii="Arial" w:eastAsia="Times New Roman" w:hAnsi="Arial" w:cs="Arial"/>
              <w:color w:val="000000"/>
              <w:sz w:val="28"/>
              <w:szCs w:val="28"/>
            </w:rPr>
            <w:t>Welcome to A Level History</w:t>
          </w:r>
          <w:r>
            <w:rPr>
              <w:rFonts w:ascii="Arial" w:eastAsia="Times New Roman" w:hAnsi="Arial" w:cs="Arial"/>
              <w:color w:val="000000"/>
              <w:sz w:val="28"/>
              <w:szCs w:val="28"/>
            </w:rPr>
            <w:t>!</w:t>
          </w:r>
        </w:p>
        <w:p w14:paraId="420115DB" w14:textId="3EB05012" w:rsidR="00B70414" w:rsidRDefault="00B70414"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0CFC9065" w14:textId="13FCF95D" w:rsidR="00B70414" w:rsidRDefault="00B70414"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We start the course in 1865 with the United States of America emerging from a bloody civil war between the North and South, largely over the issue of slavery.</w:t>
          </w:r>
        </w:p>
        <w:p w14:paraId="0E01F82B" w14:textId="7C9A52E6" w:rsidR="00B70414" w:rsidRDefault="00B70414"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476B341F" w14:textId="008A3FE5" w:rsidR="00B70414" w:rsidRDefault="00B70414"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On the eve of victory for the North the President, </w:t>
          </w:r>
          <w:r w:rsidR="006B3FB7">
            <w:rPr>
              <w:rFonts w:ascii="Arial" w:eastAsia="Times New Roman" w:hAnsi="Arial" w:cs="Arial"/>
              <w:color w:val="000000"/>
              <w:sz w:val="28"/>
              <w:szCs w:val="28"/>
            </w:rPr>
            <w:t>Abraham</w:t>
          </w:r>
          <w:r>
            <w:rPr>
              <w:rFonts w:ascii="Arial" w:eastAsia="Times New Roman" w:hAnsi="Arial" w:cs="Arial"/>
              <w:color w:val="000000"/>
              <w:sz w:val="28"/>
              <w:szCs w:val="28"/>
            </w:rPr>
            <w:t xml:space="preserve"> Lincoln, is assassinated whilst at the </w:t>
          </w:r>
          <w:r w:rsidR="006B3FB7">
            <w:rPr>
              <w:rFonts w:ascii="Arial" w:eastAsia="Times New Roman" w:hAnsi="Arial" w:cs="Arial"/>
              <w:color w:val="000000"/>
              <w:sz w:val="28"/>
              <w:szCs w:val="28"/>
            </w:rPr>
            <w:t>theatre. The</w:t>
          </w:r>
          <w:r>
            <w:rPr>
              <w:rFonts w:ascii="Arial" w:eastAsia="Times New Roman" w:hAnsi="Arial" w:cs="Arial"/>
              <w:color w:val="000000"/>
              <w:sz w:val="28"/>
              <w:szCs w:val="28"/>
            </w:rPr>
            <w:t xml:space="preserve"> United States, shaken by war and the loss of </w:t>
          </w:r>
          <w:r w:rsidR="006B3FB7">
            <w:rPr>
              <w:rFonts w:ascii="Arial" w:eastAsia="Times New Roman" w:hAnsi="Arial" w:cs="Arial"/>
              <w:color w:val="000000"/>
              <w:sz w:val="28"/>
              <w:szCs w:val="28"/>
            </w:rPr>
            <w:t>its</w:t>
          </w:r>
          <w:r>
            <w:rPr>
              <w:rFonts w:ascii="Arial" w:eastAsia="Times New Roman" w:hAnsi="Arial" w:cs="Arial"/>
              <w:color w:val="000000"/>
              <w:sz w:val="28"/>
              <w:szCs w:val="28"/>
            </w:rPr>
            <w:t xml:space="preserve"> leader, </w:t>
          </w:r>
          <w:r w:rsidR="00FA486F">
            <w:rPr>
              <w:rFonts w:ascii="Arial" w:eastAsia="Times New Roman" w:hAnsi="Arial" w:cs="Arial"/>
              <w:color w:val="000000"/>
              <w:sz w:val="28"/>
              <w:szCs w:val="28"/>
            </w:rPr>
            <w:t>looked</w:t>
          </w:r>
          <w:r>
            <w:rPr>
              <w:rFonts w:ascii="Arial" w:eastAsia="Times New Roman" w:hAnsi="Arial" w:cs="Arial"/>
              <w:color w:val="000000"/>
              <w:sz w:val="28"/>
              <w:szCs w:val="28"/>
            </w:rPr>
            <w:t xml:space="preserve"> to rebuild but the deep rifts are not easily healed…</w:t>
          </w:r>
        </w:p>
        <w:p w14:paraId="2B6C2C19" w14:textId="6FE48FC0" w:rsidR="00B70414" w:rsidRDefault="00B70414"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2E6B9C55" w14:textId="63FCBF2B" w:rsidR="00B70414" w:rsidRDefault="00B70414"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The activities in this pack centre around Abraham Lincoln as a person and as a president. </w:t>
          </w:r>
          <w:r w:rsidR="006B3FB7">
            <w:rPr>
              <w:rFonts w:ascii="Arial" w:eastAsia="Times New Roman" w:hAnsi="Arial" w:cs="Arial"/>
              <w:color w:val="000000"/>
              <w:sz w:val="28"/>
              <w:szCs w:val="28"/>
            </w:rPr>
            <w:t>Although he has met his end by the start of our course, it is incredibly useful for us to know what he stood for and the actions that he took.</w:t>
          </w:r>
        </w:p>
        <w:p w14:paraId="165BAD34" w14:textId="561051AC" w:rsidR="006B3FB7" w:rsidRDefault="006B3FB7"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4F0ECD27" w14:textId="76EA244A" w:rsidR="006B3FB7" w:rsidRDefault="006B3FB7"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We will look at some sources and their portrayal of Lincoln and the causes of the Civil War as well as looking at Lincoln’s own words.</w:t>
          </w:r>
        </w:p>
        <w:p w14:paraId="0F7F131D" w14:textId="190CE620" w:rsidR="006B3FB7" w:rsidRDefault="006B3FB7"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1EE52202" w14:textId="1E103143" w:rsidR="006B3FB7" w:rsidRDefault="006B3FB7"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Let us begin…</w:t>
          </w:r>
        </w:p>
        <w:p w14:paraId="52CB94E8" w14:textId="77777777" w:rsidR="006B3FB7" w:rsidRPr="00B70414" w:rsidRDefault="006B3FB7"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4F3DD5FD" w14:textId="0D5546AB" w:rsidR="006B3FB7" w:rsidRDefault="006B3FB7">
          <w:pPr>
            <w:spacing w:after="0" w:line="240" w:lineRule="auto"/>
          </w:pPr>
        </w:p>
        <w:p w14:paraId="1B84BA08" w14:textId="4DE18951" w:rsidR="006B3FB7" w:rsidRDefault="006B3FB7">
          <w:pPr>
            <w:spacing w:after="0" w:line="240" w:lineRule="auto"/>
          </w:pPr>
        </w:p>
        <w:p w14:paraId="2A637097" w14:textId="43E30CB9" w:rsidR="006B3FB7" w:rsidRDefault="006B3FB7">
          <w:pPr>
            <w:spacing w:after="0" w:line="240" w:lineRule="auto"/>
          </w:pPr>
        </w:p>
        <w:p w14:paraId="786BF410" w14:textId="607F085D" w:rsidR="006B3FB7" w:rsidRDefault="006B3FB7">
          <w:pPr>
            <w:spacing w:after="0" w:line="240" w:lineRule="auto"/>
          </w:pPr>
        </w:p>
        <w:p w14:paraId="0470D00D" w14:textId="77777777" w:rsidR="006B3FB7" w:rsidRDefault="006B3FB7">
          <w:pPr>
            <w:spacing w:after="0" w:line="240" w:lineRule="auto"/>
          </w:pPr>
        </w:p>
        <w:p w14:paraId="260D0F12" w14:textId="7BF08BA0" w:rsidR="006B3FB7" w:rsidRDefault="006B3FB7" w:rsidP="006B3FB7">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 xml:space="preserve">If you have any questions about the course, do not hesitate to ask either </w:t>
          </w:r>
        </w:p>
        <w:p w14:paraId="12473DA1" w14:textId="2BC0FF40" w:rsidR="006B3FB7" w:rsidRDefault="006B3FB7" w:rsidP="006B3FB7">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Andy or Ben:</w:t>
          </w:r>
        </w:p>
        <w:p w14:paraId="7E1F5EF9" w14:textId="148B825A" w:rsidR="006B3FB7" w:rsidRDefault="006B3FB7" w:rsidP="006B3FB7">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8"/>
              <w:szCs w:val="28"/>
            </w:rPr>
          </w:pPr>
        </w:p>
        <w:p w14:paraId="5214007C" w14:textId="17DFC830" w:rsidR="006B3FB7" w:rsidRDefault="006B3FB7" w:rsidP="006B3FB7">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jc w:val="center"/>
            <w:rPr>
              <w:rFonts w:ascii="Arial" w:eastAsia="Times New Roman" w:hAnsi="Arial" w:cs="Arial"/>
              <w:color w:val="000000"/>
              <w:sz w:val="28"/>
              <w:szCs w:val="28"/>
            </w:rPr>
          </w:pPr>
          <w:hyperlink r:id="rId10" w:history="1">
            <w:r w:rsidRPr="00FA3D61">
              <w:rPr>
                <w:rStyle w:val="Hyperlink"/>
                <w:rFonts w:ascii="Arial" w:eastAsia="Times New Roman" w:hAnsi="Arial" w:cs="Arial"/>
                <w:sz w:val="28"/>
                <w:szCs w:val="28"/>
              </w:rPr>
              <w:t>andrew.leath@ccsw.ac.uk</w:t>
            </w:r>
          </w:hyperlink>
        </w:p>
        <w:p w14:paraId="20CEAC2F" w14:textId="05085012" w:rsidR="00CA6545" w:rsidRDefault="006B3FB7" w:rsidP="006B3FB7">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jc w:val="center"/>
            <w:rPr>
              <w:rFonts w:ascii="Trebuchet MS" w:hAnsi="Trebuchet MS" w:cstheme="minorHAnsi"/>
              <w:szCs w:val="22"/>
            </w:rPr>
          </w:pPr>
          <w:hyperlink r:id="rId11" w:history="1">
            <w:r w:rsidRPr="00FA3D61">
              <w:rPr>
                <w:rStyle w:val="Hyperlink"/>
                <w:rFonts w:ascii="Arial" w:eastAsia="Times New Roman" w:hAnsi="Arial" w:cs="Arial"/>
                <w:sz w:val="28"/>
                <w:szCs w:val="28"/>
              </w:rPr>
              <w:t>ben.connor@ccsw.ac..uk</w:t>
            </w:r>
          </w:hyperlink>
          <w:r>
            <w:rPr>
              <w:rFonts w:ascii="Arial" w:eastAsia="Times New Roman" w:hAnsi="Arial" w:cs="Arial"/>
              <w:color w:val="000000"/>
              <w:sz w:val="28"/>
              <w:szCs w:val="28"/>
            </w:rPr>
            <w:t xml:space="preserve"> </w:t>
          </w:r>
        </w:p>
      </w:sdtContent>
    </w:sdt>
    <w:p w14:paraId="3195AF21" w14:textId="689C99D2" w:rsidR="007514D8" w:rsidRPr="00CA6545" w:rsidRDefault="007514D8" w:rsidP="00A755EC">
      <w:pPr>
        <w:pStyle w:val="Heading4"/>
        <w:rPr>
          <w:sz w:val="28"/>
          <w:szCs w:val="28"/>
        </w:rPr>
      </w:pPr>
      <w:r w:rsidRPr="00CA6545">
        <w:rPr>
          <w:sz w:val="28"/>
          <w:szCs w:val="28"/>
        </w:rPr>
        <w:lastRenderedPageBreak/>
        <w:t>Text sources</w:t>
      </w:r>
      <w:r w:rsidR="00AA4216" w:rsidRPr="00CA6545">
        <w:rPr>
          <w:sz w:val="28"/>
          <w:szCs w:val="28"/>
        </w:rPr>
        <w:t xml:space="preserve"> and interpretations</w:t>
      </w:r>
    </w:p>
    <w:p w14:paraId="566C408E" w14:textId="77777777" w:rsidR="007514D8" w:rsidRPr="00572382" w:rsidRDefault="007514D8" w:rsidP="00CB7E21">
      <w:pPr>
        <w:spacing w:before="360" w:after="360"/>
        <w:ind w:left="709" w:hanging="709"/>
        <w:rPr>
          <w:rFonts w:ascii="Trebuchet MS" w:hAnsi="Trebuchet MS" w:cs="Arial"/>
          <w:szCs w:val="22"/>
        </w:rPr>
      </w:pPr>
      <w:r w:rsidRPr="00572382">
        <w:rPr>
          <w:rFonts w:ascii="Trebuchet MS" w:hAnsi="Trebuchet MS" w:cs="Arial"/>
          <w:szCs w:val="22"/>
        </w:rPr>
        <w:t>The following are five interpretations of the issues behind the American Civil War.</w:t>
      </w:r>
    </w:p>
    <w:tbl>
      <w:tblPr>
        <w:tblW w:w="0" w:type="auto"/>
        <w:tblInd w:w="108" w:type="dxa"/>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4A0" w:firstRow="1" w:lastRow="0" w:firstColumn="1" w:lastColumn="0" w:noHBand="0" w:noVBand="1"/>
      </w:tblPr>
      <w:tblGrid>
        <w:gridCol w:w="9501"/>
      </w:tblGrid>
      <w:tr w:rsidR="007514D8" w:rsidRPr="00572382" w14:paraId="14AE23D3" w14:textId="77777777" w:rsidTr="00CB7E21">
        <w:trPr>
          <w:trHeight w:val="4025"/>
        </w:trPr>
        <w:tc>
          <w:tcPr>
            <w:tcW w:w="9747" w:type="dxa"/>
            <w:shd w:val="clear" w:color="auto" w:fill="DAEEF3" w:themeFill="accent5" w:themeFillTint="33"/>
            <w:vAlign w:val="center"/>
          </w:tcPr>
          <w:p w14:paraId="11F570F0" w14:textId="77777777" w:rsidR="007514D8" w:rsidRPr="00572382" w:rsidRDefault="00AA4216" w:rsidP="00CB7E21">
            <w:pPr>
              <w:spacing w:before="360" w:after="360"/>
              <w:ind w:left="283" w:right="283"/>
              <w:rPr>
                <w:rFonts w:ascii="Trebuchet MS" w:hAnsi="Trebuchet MS" w:cs="Arial"/>
                <w:szCs w:val="22"/>
              </w:rPr>
            </w:pPr>
            <w:r w:rsidRPr="00572382">
              <w:rPr>
                <w:rFonts w:ascii="Trebuchet MS" w:hAnsi="Trebuchet MS" w:cs="Arial"/>
                <w:b/>
                <w:szCs w:val="22"/>
              </w:rPr>
              <w:t>Interpretation</w:t>
            </w:r>
            <w:r w:rsidR="007514D8" w:rsidRPr="00572382">
              <w:rPr>
                <w:rFonts w:ascii="Trebuchet MS" w:hAnsi="Trebuchet MS" w:cs="Arial"/>
                <w:b/>
                <w:szCs w:val="22"/>
              </w:rPr>
              <w:t xml:space="preserve"> A</w:t>
            </w:r>
            <w:r w:rsidR="007514D8" w:rsidRPr="00572382">
              <w:rPr>
                <w:rFonts w:ascii="Trebuchet MS" w:hAnsi="Trebuchet MS" w:cs="Arial"/>
                <w:szCs w:val="22"/>
              </w:rPr>
              <w:t xml:space="preserve">:  From </w:t>
            </w:r>
            <w:r w:rsidR="007514D8" w:rsidRPr="00572382">
              <w:rPr>
                <w:rFonts w:ascii="Trebuchet MS" w:hAnsi="Trebuchet MS" w:cs="Arial"/>
                <w:i/>
                <w:szCs w:val="22"/>
              </w:rPr>
              <w:t>Twenty-Eight Years a Slave</w:t>
            </w:r>
            <w:r w:rsidR="007514D8" w:rsidRPr="00572382">
              <w:rPr>
                <w:rFonts w:ascii="Trebuchet MS" w:hAnsi="Trebuchet MS" w:cs="Arial"/>
                <w:szCs w:val="22"/>
              </w:rPr>
              <w:t>, by Thomas Johnson, published in 1909.  Johnson was born a slave in 1836 in Virginia where he was bought and sold several times.  After the Civil War he was freed and moved north, where he became a church minister and eventually a missionary in Africa.</w:t>
            </w:r>
          </w:p>
          <w:p w14:paraId="0FFA6981" w14:textId="77777777" w:rsidR="007514D8" w:rsidRPr="00572382" w:rsidRDefault="007514D8" w:rsidP="00CB7E21">
            <w:pPr>
              <w:spacing w:before="360" w:after="360"/>
              <w:ind w:left="283" w:right="283"/>
              <w:rPr>
                <w:rFonts w:ascii="Trebuchet MS" w:hAnsi="Trebuchet MS" w:cs="Arial"/>
                <w:szCs w:val="22"/>
              </w:rPr>
            </w:pPr>
            <w:r w:rsidRPr="00572382">
              <w:rPr>
                <w:rFonts w:ascii="Trebuchet MS" w:hAnsi="Trebuchet MS" w:cs="Arial"/>
                <w:szCs w:val="22"/>
              </w:rPr>
              <w:t>‘In 1860, there was great excitement over the election of Mr Abraham Lincoln as President of the United States.  The slaves prayed to God for his success.  We knew that he was in sympathy with the abolition of slavery.  The election was the signal for a great conflict in which the question was: Shall there be slavery or no slavery in the United States?  The South said: Yes, there shall be slavery.’</w:t>
            </w:r>
          </w:p>
        </w:tc>
      </w:tr>
      <w:tr w:rsidR="007514D8" w:rsidRPr="00572382" w14:paraId="20D94CB3" w14:textId="77777777" w:rsidTr="00CB7E21">
        <w:trPr>
          <w:trHeight w:val="4025"/>
        </w:trPr>
        <w:tc>
          <w:tcPr>
            <w:tcW w:w="9747" w:type="dxa"/>
            <w:shd w:val="clear" w:color="auto" w:fill="auto"/>
            <w:vAlign w:val="center"/>
          </w:tcPr>
          <w:p w14:paraId="77A124B3" w14:textId="77777777" w:rsidR="007514D8" w:rsidRPr="00572382" w:rsidRDefault="00AA4216" w:rsidP="00CB7E21">
            <w:pPr>
              <w:spacing w:before="360" w:after="360"/>
              <w:ind w:left="283" w:right="283"/>
              <w:rPr>
                <w:rFonts w:ascii="Trebuchet MS" w:hAnsi="Trebuchet MS" w:cs="Arial"/>
                <w:szCs w:val="22"/>
              </w:rPr>
            </w:pPr>
            <w:r w:rsidRPr="00572382">
              <w:rPr>
                <w:rFonts w:ascii="Trebuchet MS" w:hAnsi="Trebuchet MS" w:cs="Arial"/>
                <w:b/>
                <w:szCs w:val="22"/>
              </w:rPr>
              <w:t>Interpretation</w:t>
            </w:r>
            <w:r w:rsidR="007514D8" w:rsidRPr="00572382">
              <w:rPr>
                <w:rFonts w:ascii="Trebuchet MS" w:hAnsi="Trebuchet MS" w:cs="Arial"/>
                <w:b/>
                <w:szCs w:val="22"/>
              </w:rPr>
              <w:t xml:space="preserve"> B</w:t>
            </w:r>
            <w:r w:rsidR="007514D8" w:rsidRPr="00572382">
              <w:rPr>
                <w:rFonts w:ascii="Trebuchet MS" w:hAnsi="Trebuchet MS" w:cs="Arial"/>
                <w:szCs w:val="22"/>
              </w:rPr>
              <w:t xml:space="preserve">:  From </w:t>
            </w:r>
            <w:r w:rsidR="007514D8" w:rsidRPr="00572382">
              <w:rPr>
                <w:rFonts w:ascii="Trebuchet MS" w:hAnsi="Trebuchet MS" w:cs="Arial"/>
                <w:i/>
                <w:szCs w:val="22"/>
              </w:rPr>
              <w:t>The Rise and Fall of the Confederate Government,</w:t>
            </w:r>
            <w:r w:rsidR="007514D8" w:rsidRPr="00572382">
              <w:rPr>
                <w:rFonts w:ascii="Trebuchet MS" w:hAnsi="Trebuchet MS" w:cs="Arial"/>
                <w:szCs w:val="22"/>
              </w:rPr>
              <w:t xml:space="preserve"> by Jefferson Davis, published in 1881.  Davis was the son of a plantation owner who, in 1845, entered Congress for the state of Mississippi.  When Mississippi and six other states left the Union and set up their own Confederate government in 1861, Davis was elected as its President.</w:t>
            </w:r>
          </w:p>
          <w:p w14:paraId="7C09D911" w14:textId="77777777" w:rsidR="007514D8" w:rsidRPr="00572382" w:rsidRDefault="007514D8" w:rsidP="00CB7E21">
            <w:pPr>
              <w:spacing w:before="360" w:after="360"/>
              <w:ind w:left="283" w:right="283"/>
              <w:rPr>
                <w:rFonts w:ascii="Trebuchet MS" w:hAnsi="Trebuchet MS" w:cs="Arial"/>
                <w:szCs w:val="22"/>
              </w:rPr>
            </w:pPr>
            <w:r w:rsidRPr="00572382">
              <w:rPr>
                <w:rFonts w:ascii="Trebuchet MS" w:hAnsi="Trebuchet MS" w:cs="Arial"/>
                <w:szCs w:val="22"/>
              </w:rPr>
              <w:t>‘The Confederates fought for the fundamental right to withdraw from a Union which they had, as independent states, voluntarily entered.  On reading what has recently been written, people might conclude that the war was caused by efforts on the one side to extend and keep slavery, and on the other to resist it and establish human liberty.  The Southern States and Southern people have been represented as "defenders" of slavery, and the North as the champions of universal freedom.  This is false.’</w:t>
            </w:r>
          </w:p>
        </w:tc>
      </w:tr>
      <w:tr w:rsidR="007514D8" w:rsidRPr="00572382" w14:paraId="7D72DC6B" w14:textId="77777777" w:rsidTr="00CB7E21">
        <w:trPr>
          <w:trHeight w:val="4025"/>
        </w:trPr>
        <w:tc>
          <w:tcPr>
            <w:tcW w:w="9747" w:type="dxa"/>
            <w:shd w:val="clear" w:color="auto" w:fill="DAEEF3" w:themeFill="accent5" w:themeFillTint="33"/>
            <w:vAlign w:val="center"/>
          </w:tcPr>
          <w:p w14:paraId="4B603BAE" w14:textId="77777777" w:rsidR="007514D8" w:rsidRPr="00572382" w:rsidRDefault="007514D8" w:rsidP="00CB7E21">
            <w:pPr>
              <w:spacing w:before="360" w:after="360"/>
              <w:ind w:left="283" w:right="283"/>
              <w:outlineLvl w:val="3"/>
              <w:rPr>
                <w:rFonts w:ascii="Trebuchet MS" w:eastAsia="Times New Roman" w:hAnsi="Trebuchet MS" w:cs="Arial"/>
                <w:b/>
                <w:bCs/>
                <w:i/>
                <w:szCs w:val="22"/>
              </w:rPr>
            </w:pPr>
            <w:r w:rsidRPr="00572382">
              <w:rPr>
                <w:rFonts w:ascii="Trebuchet MS" w:hAnsi="Trebuchet MS" w:cs="Arial"/>
                <w:b/>
                <w:szCs w:val="22"/>
              </w:rPr>
              <w:t>Source C</w:t>
            </w:r>
            <w:r w:rsidRPr="00572382">
              <w:rPr>
                <w:rFonts w:ascii="Trebuchet MS" w:hAnsi="Trebuchet MS"/>
                <w:szCs w:val="22"/>
              </w:rPr>
              <w:t>:</w:t>
            </w:r>
            <w:r w:rsidRPr="00572382">
              <w:rPr>
                <w:rFonts w:ascii="Trebuchet MS" w:eastAsia="Times New Roman" w:hAnsi="Trebuchet MS" w:cs="Arial"/>
                <w:bCs/>
                <w:szCs w:val="22"/>
              </w:rPr>
              <w:t xml:space="preserve">  From a speech by George Julian in the American Senate on 14</w:t>
            </w:r>
            <w:r w:rsidRPr="00572382">
              <w:rPr>
                <w:rFonts w:ascii="Trebuchet MS" w:eastAsia="Times New Roman" w:hAnsi="Trebuchet MS" w:cs="Arial"/>
                <w:bCs/>
                <w:szCs w:val="22"/>
                <w:vertAlign w:val="superscript"/>
              </w:rPr>
              <w:t>th</w:t>
            </w:r>
            <w:r w:rsidRPr="00572382">
              <w:rPr>
                <w:rFonts w:ascii="Trebuchet MS" w:eastAsia="Times New Roman" w:hAnsi="Trebuchet MS" w:cs="Arial"/>
                <w:bCs/>
                <w:szCs w:val="22"/>
              </w:rPr>
              <w:t xml:space="preserve"> </w:t>
            </w:r>
            <w:proofErr w:type="gramStart"/>
            <w:r w:rsidRPr="00572382">
              <w:rPr>
                <w:rFonts w:ascii="Trebuchet MS" w:eastAsia="Times New Roman" w:hAnsi="Trebuchet MS" w:cs="Arial"/>
                <w:bCs/>
                <w:szCs w:val="22"/>
              </w:rPr>
              <w:t>January,</w:t>
            </w:r>
            <w:proofErr w:type="gramEnd"/>
            <w:r w:rsidRPr="00572382">
              <w:rPr>
                <w:rFonts w:ascii="Trebuchet MS" w:eastAsia="Times New Roman" w:hAnsi="Trebuchet MS" w:cs="Arial"/>
                <w:bCs/>
                <w:szCs w:val="22"/>
              </w:rPr>
              <w:t xml:space="preserve"> 1862.  Julian was a politician, lawyer, and writer who represented the state of Indiana in Congress.</w:t>
            </w:r>
          </w:p>
          <w:p w14:paraId="67A44827" w14:textId="77777777" w:rsidR="007514D8" w:rsidRDefault="007514D8" w:rsidP="00CB7E21">
            <w:pPr>
              <w:spacing w:before="360" w:after="360"/>
              <w:ind w:left="283" w:right="283"/>
              <w:outlineLvl w:val="3"/>
              <w:rPr>
                <w:rFonts w:ascii="Trebuchet MS" w:eastAsia="Times New Roman" w:hAnsi="Trebuchet MS" w:cs="Arial"/>
                <w:szCs w:val="22"/>
              </w:rPr>
            </w:pPr>
            <w:r w:rsidRPr="00572382">
              <w:rPr>
                <w:rFonts w:ascii="Trebuchet MS" w:eastAsia="Times New Roman" w:hAnsi="Trebuchet MS" w:cs="Arial"/>
                <w:b/>
                <w:bCs/>
                <w:i/>
                <w:szCs w:val="22"/>
              </w:rPr>
              <w:t>‘</w:t>
            </w:r>
            <w:r w:rsidRPr="00572382">
              <w:rPr>
                <w:rFonts w:ascii="Trebuchet MS" w:eastAsia="Times New Roman" w:hAnsi="Trebuchet MS" w:cs="Arial"/>
                <w:szCs w:val="22"/>
              </w:rPr>
              <w:t xml:space="preserve">This rebellion is a bloody and terrible demonstration of the fact that slavery and freedom cannot live together in peace.  I know that it was not the purpose of this administration, at first, to abolish slavery, but only to save the Union, and keep the old order of things.  The policy of emancipation has come from the circumstances of the rebellion.  I believe the popular demand now is, or soon will be, for the total abolition of slavery as the righteous purpose of this </w:t>
            </w:r>
            <w:proofErr w:type="gramStart"/>
            <w:r w:rsidRPr="00572382">
              <w:rPr>
                <w:rFonts w:ascii="Trebuchet MS" w:eastAsia="Times New Roman" w:hAnsi="Trebuchet MS" w:cs="Arial"/>
                <w:szCs w:val="22"/>
              </w:rPr>
              <w:t>war, and</w:t>
            </w:r>
            <w:proofErr w:type="gramEnd"/>
            <w:r w:rsidRPr="00572382">
              <w:rPr>
                <w:rFonts w:ascii="Trebuchet MS" w:eastAsia="Times New Roman" w:hAnsi="Trebuchet MS" w:cs="Arial"/>
                <w:szCs w:val="22"/>
              </w:rPr>
              <w:t xml:space="preserve"> is the only means of achieving a lasting peace.’</w:t>
            </w:r>
          </w:p>
          <w:p w14:paraId="45DE5515" w14:textId="0A04725E" w:rsidR="002C217F" w:rsidRPr="002C217F" w:rsidRDefault="002C217F" w:rsidP="002C217F">
            <w:pPr>
              <w:rPr>
                <w:rFonts w:ascii="Trebuchet MS" w:eastAsia="Times New Roman" w:hAnsi="Trebuchet MS" w:cs="Arial"/>
                <w:szCs w:val="22"/>
              </w:rPr>
            </w:pPr>
          </w:p>
        </w:tc>
      </w:tr>
      <w:tr w:rsidR="007514D8" w:rsidRPr="00572382" w14:paraId="68806ABD" w14:textId="77777777" w:rsidTr="00CB7E21">
        <w:trPr>
          <w:trHeight w:val="4025"/>
        </w:trPr>
        <w:tc>
          <w:tcPr>
            <w:tcW w:w="9747" w:type="dxa"/>
            <w:shd w:val="clear" w:color="auto" w:fill="auto"/>
            <w:vAlign w:val="center"/>
          </w:tcPr>
          <w:p w14:paraId="3A7EF440" w14:textId="77777777" w:rsidR="007514D8" w:rsidRPr="00572382" w:rsidRDefault="007514D8" w:rsidP="00CB7E21">
            <w:pPr>
              <w:spacing w:before="360" w:after="360"/>
              <w:ind w:left="283" w:right="283"/>
              <w:rPr>
                <w:rFonts w:ascii="Trebuchet MS" w:hAnsi="Trebuchet MS" w:cs="Arial"/>
                <w:szCs w:val="22"/>
              </w:rPr>
            </w:pPr>
            <w:r w:rsidRPr="00572382">
              <w:rPr>
                <w:rFonts w:ascii="Trebuchet MS" w:hAnsi="Trebuchet MS"/>
                <w:b/>
                <w:szCs w:val="22"/>
              </w:rPr>
              <w:lastRenderedPageBreak/>
              <w:t>Source D</w:t>
            </w:r>
            <w:r w:rsidRPr="00572382">
              <w:rPr>
                <w:rFonts w:ascii="Trebuchet MS" w:hAnsi="Trebuchet MS"/>
                <w:szCs w:val="22"/>
              </w:rPr>
              <w:t xml:space="preserve">: </w:t>
            </w:r>
            <w:r w:rsidRPr="00572382">
              <w:rPr>
                <w:rFonts w:ascii="Trebuchet MS" w:hAnsi="Trebuchet MS" w:cs="Arial"/>
                <w:szCs w:val="22"/>
              </w:rPr>
              <w:t xml:space="preserve">From </w:t>
            </w:r>
            <w:r w:rsidRPr="00572382">
              <w:rPr>
                <w:rFonts w:ascii="Trebuchet MS" w:hAnsi="Trebuchet MS" w:cs="Arial"/>
                <w:i/>
                <w:szCs w:val="22"/>
              </w:rPr>
              <w:t xml:space="preserve">The Vicksburg Mississippi Daily Whig </w:t>
            </w:r>
            <w:r w:rsidRPr="00572382">
              <w:rPr>
                <w:rFonts w:ascii="Trebuchet MS" w:hAnsi="Trebuchet MS" w:cs="Arial"/>
                <w:szCs w:val="22"/>
              </w:rPr>
              <w:t>newspaper, January 1860</w:t>
            </w:r>
          </w:p>
          <w:p w14:paraId="336D0CFF" w14:textId="77777777" w:rsidR="007514D8" w:rsidRPr="00572382" w:rsidRDefault="007514D8" w:rsidP="00CB7E21">
            <w:pPr>
              <w:spacing w:before="360" w:after="360"/>
              <w:ind w:left="283" w:right="283"/>
              <w:rPr>
                <w:rFonts w:ascii="Trebuchet MS" w:hAnsi="Trebuchet MS" w:cs="Arial"/>
                <w:szCs w:val="22"/>
              </w:rPr>
            </w:pPr>
            <w:r w:rsidRPr="00572382">
              <w:rPr>
                <w:rFonts w:ascii="Trebuchet MS" w:hAnsi="Trebuchet MS" w:cs="Arial"/>
                <w:szCs w:val="22"/>
              </w:rPr>
              <w:t>‘The people of the South have allowed Yankees</w:t>
            </w:r>
            <w:r w:rsidRPr="00572382">
              <w:rPr>
                <w:rFonts w:ascii="Trebuchet MS" w:hAnsi="Trebuchet MS" w:cs="Arial"/>
                <w:szCs w:val="22"/>
                <w:vertAlign w:val="superscript"/>
              </w:rPr>
              <w:t>*</w:t>
            </w:r>
            <w:r w:rsidRPr="00572382">
              <w:rPr>
                <w:rFonts w:ascii="Trebuchet MS" w:hAnsi="Trebuchet MS" w:cs="Arial"/>
                <w:szCs w:val="22"/>
              </w:rPr>
              <w:t xml:space="preserve"> to monopolise trade with its huge profits.  We have let the North do all the importing and most of the exporting business for the whole Union.  </w:t>
            </w:r>
            <w:proofErr w:type="gramStart"/>
            <w:r w:rsidRPr="00572382">
              <w:rPr>
                <w:rFonts w:ascii="Trebuchet MS" w:hAnsi="Trebuchet MS" w:cs="Arial"/>
                <w:szCs w:val="22"/>
              </w:rPr>
              <w:t>Thus</w:t>
            </w:r>
            <w:proofErr w:type="gramEnd"/>
            <w:r w:rsidRPr="00572382">
              <w:rPr>
                <w:rFonts w:ascii="Trebuchet MS" w:hAnsi="Trebuchet MS" w:cs="Arial"/>
                <w:szCs w:val="22"/>
              </w:rPr>
              <w:t xml:space="preserve"> the North has grown more powerful to an astonishing degree, at the expense of the South.  It is no wonder that their villages have grown into magnificent towns and cities.’</w:t>
            </w:r>
          </w:p>
          <w:p w14:paraId="799872FE" w14:textId="77777777" w:rsidR="007514D8" w:rsidRPr="00572382" w:rsidRDefault="007514D8" w:rsidP="00CB7E21">
            <w:pPr>
              <w:spacing w:before="360" w:after="360"/>
              <w:ind w:left="283" w:right="283"/>
              <w:rPr>
                <w:rFonts w:ascii="Trebuchet MS" w:hAnsi="Trebuchet MS" w:cs="Arial"/>
                <w:i/>
                <w:szCs w:val="22"/>
              </w:rPr>
            </w:pPr>
            <w:r w:rsidRPr="00572382">
              <w:rPr>
                <w:rFonts w:ascii="Trebuchet MS" w:hAnsi="Trebuchet MS" w:cs="Arial"/>
                <w:i/>
                <w:szCs w:val="22"/>
              </w:rPr>
              <w:t>*  Yankees - people from the Northern states of America</w:t>
            </w:r>
          </w:p>
        </w:tc>
      </w:tr>
      <w:tr w:rsidR="007514D8" w:rsidRPr="00572382" w14:paraId="24998F4B" w14:textId="77777777" w:rsidTr="00CB7E21">
        <w:trPr>
          <w:trHeight w:val="4025"/>
        </w:trPr>
        <w:tc>
          <w:tcPr>
            <w:tcW w:w="9747" w:type="dxa"/>
            <w:shd w:val="clear" w:color="auto" w:fill="DAEEF3" w:themeFill="accent5" w:themeFillTint="33"/>
            <w:vAlign w:val="center"/>
          </w:tcPr>
          <w:p w14:paraId="218BC73A" w14:textId="77777777" w:rsidR="007514D8" w:rsidRPr="00572382" w:rsidRDefault="007514D8" w:rsidP="00CB7E21">
            <w:pPr>
              <w:pStyle w:val="Heading4"/>
              <w:shd w:val="clear" w:color="auto" w:fill="auto"/>
              <w:spacing w:before="360" w:after="360"/>
              <w:ind w:left="283" w:right="283"/>
              <w:rPr>
                <w:b/>
              </w:rPr>
            </w:pPr>
            <w:r w:rsidRPr="00CB7E21">
              <w:rPr>
                <w:b/>
              </w:rPr>
              <w:t>Source E:</w:t>
            </w:r>
            <w:r w:rsidRPr="00572382">
              <w:t xml:space="preserve"> From a letter written by President Abraham Lincoln to Horace Greeley, 22</w:t>
            </w:r>
            <w:r w:rsidRPr="00572382">
              <w:rPr>
                <w:vertAlign w:val="superscript"/>
              </w:rPr>
              <w:t>nd</w:t>
            </w:r>
            <w:r w:rsidRPr="00572382">
              <w:t xml:space="preserve"> August 1862. Greeley was the editor of </w:t>
            </w:r>
            <w:r w:rsidRPr="00572382">
              <w:rPr>
                <w:i/>
              </w:rPr>
              <w:t>The New York Tribune</w:t>
            </w:r>
            <w:r w:rsidRPr="00572382">
              <w:t xml:space="preserve"> newspaper.</w:t>
            </w:r>
          </w:p>
          <w:p w14:paraId="0A66CB7F" w14:textId="77777777" w:rsidR="007514D8" w:rsidRPr="00572382" w:rsidRDefault="007514D8" w:rsidP="00CB7E21">
            <w:pPr>
              <w:spacing w:before="360" w:after="360"/>
              <w:ind w:left="283" w:right="283"/>
              <w:rPr>
                <w:rFonts w:ascii="Trebuchet MS" w:hAnsi="Trebuchet MS" w:cs="Arial"/>
                <w:szCs w:val="22"/>
              </w:rPr>
            </w:pPr>
            <w:r w:rsidRPr="00572382">
              <w:rPr>
                <w:rFonts w:ascii="Trebuchet MS" w:hAnsi="Trebuchet MS" w:cs="Arial"/>
                <w:szCs w:val="22"/>
              </w:rPr>
              <w:t>‘There are those who would not save the Union unless they could at the same time destroy slavery.  I do not agree with them.  My overriding object in this struggle is to save the Union, and it is not either to save or destroy slavery.  If I could save the Union without freeing any slave, I would do it; and if I could save it by freeing all the slaves, I would do it; and if I could do it by freeing some and leaving other slaves alone, I would also do that.’</w:t>
            </w:r>
          </w:p>
        </w:tc>
      </w:tr>
    </w:tbl>
    <w:p w14:paraId="321B0704" w14:textId="77777777" w:rsidR="007514D8" w:rsidRPr="00572382" w:rsidRDefault="007514D8" w:rsidP="00572382">
      <w:pPr>
        <w:ind w:left="709" w:hanging="709"/>
        <w:rPr>
          <w:rFonts w:ascii="Trebuchet MS" w:hAnsi="Trebuchet MS" w:cs="Arial"/>
          <w:szCs w:val="22"/>
        </w:rPr>
      </w:pPr>
    </w:p>
    <w:p w14:paraId="51E8E4F7" w14:textId="77777777" w:rsidR="007514D8" w:rsidRPr="00CA6545" w:rsidRDefault="007514D8" w:rsidP="00CB7E21">
      <w:pPr>
        <w:pStyle w:val="Heading4"/>
        <w:spacing w:before="240" w:after="240"/>
        <w:rPr>
          <w:sz w:val="28"/>
          <w:szCs w:val="28"/>
        </w:rPr>
      </w:pPr>
      <w:r w:rsidRPr="00CA6545">
        <w:rPr>
          <w:sz w:val="28"/>
          <w:szCs w:val="28"/>
        </w:rPr>
        <w:t>Tasks:</w:t>
      </w:r>
    </w:p>
    <w:p w14:paraId="6EA4C0A1" w14:textId="263D6E31" w:rsidR="007514D8" w:rsidRPr="00572382" w:rsidRDefault="007514D8" w:rsidP="00572382">
      <w:pPr>
        <w:pStyle w:val="ListParagraph"/>
        <w:numPr>
          <w:ilvl w:val="0"/>
          <w:numId w:val="39"/>
        </w:numPr>
        <w:tabs>
          <w:tab w:val="left" w:pos="2434"/>
        </w:tabs>
        <w:spacing w:after="0"/>
        <w:ind w:left="360"/>
        <w:rPr>
          <w:rFonts w:ascii="Trebuchet MS" w:hAnsi="Trebuchet MS" w:cs="Arial"/>
          <w:szCs w:val="22"/>
        </w:rPr>
      </w:pPr>
      <w:r w:rsidRPr="00572382">
        <w:rPr>
          <w:rFonts w:ascii="Trebuchet MS" w:hAnsi="Trebuchet MS" w:cs="Arial"/>
          <w:szCs w:val="22"/>
        </w:rPr>
        <w:t xml:space="preserve">Read </w:t>
      </w:r>
      <w:r w:rsidR="00AA4216" w:rsidRPr="00572382">
        <w:rPr>
          <w:rFonts w:ascii="Trebuchet MS" w:hAnsi="Trebuchet MS" w:cs="Arial"/>
          <w:szCs w:val="22"/>
        </w:rPr>
        <w:t>s</w:t>
      </w:r>
      <w:r w:rsidRPr="00572382">
        <w:rPr>
          <w:rFonts w:ascii="Trebuchet MS" w:hAnsi="Trebuchet MS" w:cs="Arial"/>
          <w:szCs w:val="22"/>
        </w:rPr>
        <w:t>ources</w:t>
      </w:r>
      <w:r w:rsidR="00AA4216" w:rsidRPr="00572382">
        <w:rPr>
          <w:rFonts w:ascii="Trebuchet MS" w:hAnsi="Trebuchet MS" w:cs="Arial"/>
          <w:szCs w:val="22"/>
        </w:rPr>
        <w:t xml:space="preserve"> and interpretations</w:t>
      </w:r>
      <w:r w:rsidRPr="00572382">
        <w:rPr>
          <w:rFonts w:ascii="Trebuchet MS" w:hAnsi="Trebuchet MS" w:cs="Arial"/>
          <w:szCs w:val="22"/>
        </w:rPr>
        <w:t xml:space="preserve"> A-E.  Underline the key points in each source.</w:t>
      </w:r>
    </w:p>
    <w:p w14:paraId="417EC5B7" w14:textId="77777777" w:rsidR="007514D8" w:rsidRPr="00572382" w:rsidRDefault="007514D8" w:rsidP="00572382">
      <w:pPr>
        <w:tabs>
          <w:tab w:val="left" w:pos="2434"/>
        </w:tabs>
        <w:rPr>
          <w:rFonts w:ascii="Trebuchet MS" w:hAnsi="Trebuchet MS" w:cs="Arial"/>
          <w:szCs w:val="22"/>
        </w:rPr>
      </w:pPr>
    </w:p>
    <w:p w14:paraId="3773E69B" w14:textId="77777777" w:rsidR="007514D8" w:rsidRPr="00572382" w:rsidRDefault="007514D8" w:rsidP="00572382">
      <w:pPr>
        <w:pStyle w:val="ListParagraph"/>
        <w:numPr>
          <w:ilvl w:val="0"/>
          <w:numId w:val="39"/>
        </w:numPr>
        <w:tabs>
          <w:tab w:val="left" w:pos="2434"/>
        </w:tabs>
        <w:spacing w:after="0"/>
        <w:ind w:left="360"/>
        <w:rPr>
          <w:rFonts w:ascii="Trebuchet MS" w:hAnsi="Trebuchet MS" w:cs="Arial"/>
          <w:szCs w:val="22"/>
        </w:rPr>
      </w:pPr>
      <w:r w:rsidRPr="00572382">
        <w:rPr>
          <w:rFonts w:ascii="Trebuchet MS" w:hAnsi="Trebuchet MS" w:cs="Arial"/>
          <w:szCs w:val="22"/>
        </w:rPr>
        <w:t>What does each source</w:t>
      </w:r>
      <w:r w:rsidR="00AA4216" w:rsidRPr="00572382">
        <w:rPr>
          <w:rFonts w:ascii="Trebuchet MS" w:hAnsi="Trebuchet MS" w:cs="Arial"/>
          <w:szCs w:val="22"/>
        </w:rPr>
        <w:t>/interpretation</w:t>
      </w:r>
      <w:r w:rsidRPr="00572382">
        <w:rPr>
          <w:rFonts w:ascii="Trebuchet MS" w:hAnsi="Trebuchet MS" w:cs="Arial"/>
          <w:szCs w:val="22"/>
        </w:rPr>
        <w:t xml:space="preserve"> suggest about what caused the American Civil War?</w:t>
      </w:r>
    </w:p>
    <w:p w14:paraId="74629C13" w14:textId="77777777" w:rsidR="007514D8" w:rsidRPr="00572382" w:rsidRDefault="007514D8" w:rsidP="00572382">
      <w:pPr>
        <w:tabs>
          <w:tab w:val="left" w:pos="2434"/>
        </w:tabs>
        <w:rPr>
          <w:rFonts w:ascii="Trebuchet MS" w:hAnsi="Trebuchet MS" w:cs="Arial"/>
          <w:szCs w:val="22"/>
        </w:rPr>
      </w:pPr>
    </w:p>
    <w:p w14:paraId="060A87F5" w14:textId="77777777" w:rsidR="007514D8" w:rsidRPr="00572382" w:rsidRDefault="007514D8" w:rsidP="00572382">
      <w:pPr>
        <w:pStyle w:val="ListParagraph"/>
        <w:numPr>
          <w:ilvl w:val="0"/>
          <w:numId w:val="39"/>
        </w:numPr>
        <w:tabs>
          <w:tab w:val="left" w:pos="2434"/>
        </w:tabs>
        <w:spacing w:after="0"/>
        <w:ind w:left="360"/>
        <w:rPr>
          <w:rFonts w:ascii="Trebuchet MS" w:hAnsi="Trebuchet MS" w:cs="Arial"/>
          <w:szCs w:val="22"/>
        </w:rPr>
      </w:pPr>
      <w:r w:rsidRPr="00572382">
        <w:rPr>
          <w:rFonts w:ascii="Trebuchet MS" w:hAnsi="Trebuchet MS" w:cs="Arial"/>
          <w:szCs w:val="22"/>
        </w:rPr>
        <w:t>How useful is each source</w:t>
      </w:r>
      <w:r w:rsidR="00AA4216" w:rsidRPr="00572382">
        <w:rPr>
          <w:rFonts w:ascii="Trebuchet MS" w:hAnsi="Trebuchet MS" w:cs="Arial"/>
          <w:szCs w:val="22"/>
        </w:rPr>
        <w:t>/interpretation</w:t>
      </w:r>
      <w:r w:rsidRPr="00572382">
        <w:rPr>
          <w:rFonts w:ascii="Trebuchet MS" w:hAnsi="Trebuchet MS" w:cs="Arial"/>
          <w:szCs w:val="22"/>
        </w:rPr>
        <w:t xml:space="preserve"> in help</w:t>
      </w:r>
      <w:r w:rsidR="00103EE5" w:rsidRPr="00572382">
        <w:rPr>
          <w:rFonts w:ascii="Trebuchet MS" w:hAnsi="Trebuchet MS" w:cs="Arial"/>
          <w:szCs w:val="22"/>
        </w:rPr>
        <w:t>ing you to answer the question ‘</w:t>
      </w:r>
      <w:r w:rsidRPr="00572382">
        <w:rPr>
          <w:rFonts w:ascii="Trebuchet MS" w:hAnsi="Trebuchet MS" w:cs="Arial"/>
          <w:szCs w:val="22"/>
        </w:rPr>
        <w:t>What</w:t>
      </w:r>
      <w:r w:rsidR="00103EE5" w:rsidRPr="00572382">
        <w:rPr>
          <w:rFonts w:ascii="Trebuchet MS" w:hAnsi="Trebuchet MS" w:cs="Arial"/>
          <w:szCs w:val="22"/>
        </w:rPr>
        <w:t xml:space="preserve"> caused the American Civil War?’</w:t>
      </w:r>
      <w:r w:rsidRPr="00572382">
        <w:rPr>
          <w:rFonts w:ascii="Trebuchet MS" w:hAnsi="Trebuchet MS" w:cs="Arial"/>
          <w:szCs w:val="22"/>
        </w:rPr>
        <w:t xml:space="preserve">  Think about:</w:t>
      </w:r>
    </w:p>
    <w:p w14:paraId="5D0E69A4" w14:textId="77777777" w:rsidR="007514D8" w:rsidRPr="00572382" w:rsidRDefault="007514D8" w:rsidP="00572382">
      <w:pPr>
        <w:tabs>
          <w:tab w:val="left" w:pos="2434"/>
        </w:tabs>
        <w:rPr>
          <w:rFonts w:ascii="Trebuchet MS" w:hAnsi="Trebuchet MS" w:cs="Arial"/>
          <w:szCs w:val="22"/>
        </w:rPr>
      </w:pPr>
    </w:p>
    <w:p w14:paraId="0CF795CB" w14:textId="77777777" w:rsidR="007514D8" w:rsidRPr="00572382" w:rsidRDefault="007514D8" w:rsidP="00A755EC">
      <w:pPr>
        <w:numPr>
          <w:ilvl w:val="0"/>
          <w:numId w:val="37"/>
        </w:numPr>
        <w:rPr>
          <w:rFonts w:ascii="Trebuchet MS" w:hAnsi="Trebuchet MS" w:cs="Arial"/>
          <w:szCs w:val="22"/>
        </w:rPr>
      </w:pPr>
      <w:r w:rsidRPr="00572382">
        <w:rPr>
          <w:rFonts w:ascii="Trebuchet MS" w:hAnsi="Trebuchet MS" w:cs="Arial"/>
          <w:szCs w:val="22"/>
        </w:rPr>
        <w:t>Who wrote the source</w:t>
      </w:r>
      <w:r w:rsidR="00AA4216" w:rsidRPr="00572382">
        <w:rPr>
          <w:rFonts w:ascii="Trebuchet MS" w:hAnsi="Trebuchet MS" w:cs="Arial"/>
          <w:szCs w:val="22"/>
        </w:rPr>
        <w:t>/interpretation</w:t>
      </w:r>
      <w:r w:rsidRPr="00572382">
        <w:rPr>
          <w:rFonts w:ascii="Trebuchet MS" w:hAnsi="Trebuchet MS" w:cs="Arial"/>
          <w:szCs w:val="22"/>
        </w:rPr>
        <w:t>?</w:t>
      </w:r>
    </w:p>
    <w:p w14:paraId="113A3EBA" w14:textId="77777777" w:rsidR="007514D8" w:rsidRPr="00572382" w:rsidRDefault="007514D8" w:rsidP="00A755EC">
      <w:pPr>
        <w:numPr>
          <w:ilvl w:val="0"/>
          <w:numId w:val="37"/>
        </w:numPr>
        <w:rPr>
          <w:rFonts w:ascii="Trebuchet MS" w:hAnsi="Trebuchet MS" w:cs="Arial"/>
          <w:szCs w:val="22"/>
        </w:rPr>
      </w:pPr>
      <w:r w:rsidRPr="00572382">
        <w:rPr>
          <w:rFonts w:ascii="Trebuchet MS" w:hAnsi="Trebuchet MS" w:cs="Arial"/>
          <w:szCs w:val="22"/>
        </w:rPr>
        <w:t>When was it written?</w:t>
      </w:r>
    </w:p>
    <w:p w14:paraId="02851EF8" w14:textId="77777777" w:rsidR="007514D8" w:rsidRPr="00572382" w:rsidRDefault="007514D8" w:rsidP="00A755EC">
      <w:pPr>
        <w:numPr>
          <w:ilvl w:val="0"/>
          <w:numId w:val="37"/>
        </w:numPr>
        <w:rPr>
          <w:rFonts w:ascii="Trebuchet MS" w:hAnsi="Trebuchet MS" w:cs="Arial"/>
          <w:szCs w:val="22"/>
        </w:rPr>
      </w:pPr>
      <w:r w:rsidRPr="00572382">
        <w:rPr>
          <w:rFonts w:ascii="Trebuchet MS" w:hAnsi="Trebuchet MS" w:cs="Arial"/>
          <w:szCs w:val="22"/>
        </w:rPr>
        <w:t>What was the purpose of the source</w:t>
      </w:r>
      <w:r w:rsidR="00AA4216" w:rsidRPr="00572382">
        <w:rPr>
          <w:rFonts w:ascii="Trebuchet MS" w:hAnsi="Trebuchet MS" w:cs="Arial"/>
          <w:szCs w:val="22"/>
        </w:rPr>
        <w:t>/interpretation</w:t>
      </w:r>
      <w:r w:rsidRPr="00572382">
        <w:rPr>
          <w:rFonts w:ascii="Trebuchet MS" w:hAnsi="Trebuchet MS" w:cs="Arial"/>
          <w:szCs w:val="22"/>
        </w:rPr>
        <w:t>?</w:t>
      </w:r>
    </w:p>
    <w:p w14:paraId="4801C8D0" w14:textId="77777777" w:rsidR="007514D8" w:rsidRPr="00572382" w:rsidRDefault="007514D8" w:rsidP="00A755EC">
      <w:pPr>
        <w:numPr>
          <w:ilvl w:val="0"/>
          <w:numId w:val="37"/>
        </w:numPr>
        <w:rPr>
          <w:rFonts w:ascii="Trebuchet MS" w:hAnsi="Trebuchet MS" w:cs="Arial"/>
          <w:szCs w:val="22"/>
        </w:rPr>
      </w:pPr>
      <w:r w:rsidRPr="00572382">
        <w:rPr>
          <w:rFonts w:ascii="Trebuchet MS" w:hAnsi="Trebuchet MS" w:cs="Arial"/>
          <w:szCs w:val="22"/>
        </w:rPr>
        <w:t>Who was the audience for the source</w:t>
      </w:r>
      <w:r w:rsidR="00AA4216" w:rsidRPr="00572382">
        <w:rPr>
          <w:rFonts w:ascii="Trebuchet MS" w:hAnsi="Trebuchet MS" w:cs="Arial"/>
          <w:szCs w:val="22"/>
        </w:rPr>
        <w:t>/ interpretation</w:t>
      </w:r>
      <w:r w:rsidRPr="00572382">
        <w:rPr>
          <w:rFonts w:ascii="Trebuchet MS" w:hAnsi="Trebuchet MS" w:cs="Arial"/>
          <w:szCs w:val="22"/>
        </w:rPr>
        <w:t>?</w:t>
      </w:r>
    </w:p>
    <w:p w14:paraId="0781C0AA" w14:textId="77777777" w:rsidR="007514D8" w:rsidRPr="00572382" w:rsidRDefault="007514D8" w:rsidP="00572382">
      <w:pPr>
        <w:rPr>
          <w:rFonts w:ascii="Trebuchet MS" w:hAnsi="Trebuchet MS" w:cs="Arial"/>
          <w:szCs w:val="22"/>
        </w:rPr>
      </w:pPr>
    </w:p>
    <w:p w14:paraId="17C8EFDC" w14:textId="4423C6D4" w:rsidR="00CA6545" w:rsidRDefault="007514D8" w:rsidP="00E43AA4">
      <w:pPr>
        <w:pStyle w:val="ListParagraph"/>
        <w:widowControl w:val="0"/>
        <w:numPr>
          <w:ilvl w:val="0"/>
          <w:numId w:val="39"/>
        </w:numPr>
        <w:pBdr>
          <w:bottom w:val="single" w:sz="8" w:space="1" w:color="4BACC6" w:themeColor="accent5"/>
        </w:pBdr>
        <w:autoSpaceDE w:val="0"/>
        <w:autoSpaceDN w:val="0"/>
        <w:adjustRightInd w:val="0"/>
        <w:spacing w:after="0"/>
        <w:ind w:left="360"/>
        <w:rPr>
          <w:rFonts w:ascii="Trebuchet MS" w:hAnsi="Trebuchet MS" w:cs="Arial"/>
          <w:szCs w:val="22"/>
        </w:rPr>
      </w:pPr>
      <w:r w:rsidRPr="002C217F">
        <w:rPr>
          <w:rFonts w:ascii="Trebuchet MS" w:hAnsi="Trebuchet MS" w:cs="Arial"/>
          <w:szCs w:val="22"/>
        </w:rPr>
        <w:t>Why do you think that North and South fought each other in the American Civil War?</w:t>
      </w:r>
    </w:p>
    <w:p w14:paraId="083CC076" w14:textId="4E494626" w:rsidR="00596752" w:rsidRPr="00CA6545" w:rsidRDefault="00CA6545" w:rsidP="00596752">
      <w:pPr>
        <w:pStyle w:val="Heading4"/>
        <w:spacing w:before="240" w:after="240"/>
        <w:rPr>
          <w:sz w:val="28"/>
          <w:szCs w:val="28"/>
        </w:rPr>
      </w:pPr>
      <w:r>
        <w:rPr>
          <w:rFonts w:cs="Arial"/>
        </w:rPr>
        <w:br w:type="page"/>
      </w:r>
      <w:r w:rsidR="00596752">
        <w:rPr>
          <w:sz w:val="28"/>
          <w:szCs w:val="28"/>
        </w:rPr>
        <w:lastRenderedPageBreak/>
        <w:t>In Lincoln’s words</w:t>
      </w:r>
      <w:r w:rsidR="00596752" w:rsidRPr="00CA6545">
        <w:rPr>
          <w:sz w:val="28"/>
          <w:szCs w:val="28"/>
        </w:rPr>
        <w:t>:</w:t>
      </w:r>
    </w:p>
    <w:tbl>
      <w:tblPr>
        <w:tblStyle w:val="TableGrid"/>
        <w:tblW w:w="0" w:type="auto"/>
        <w:tblLook w:val="04A0" w:firstRow="1" w:lastRow="0" w:firstColumn="1" w:lastColumn="0" w:noHBand="0" w:noVBand="1"/>
      </w:tblPr>
      <w:tblGrid>
        <w:gridCol w:w="5973"/>
        <w:gridCol w:w="3656"/>
      </w:tblGrid>
      <w:tr w:rsidR="00596752" w:rsidRPr="00034FC1" w14:paraId="06A0EAB2" w14:textId="77777777" w:rsidTr="00E70BCB">
        <w:tc>
          <w:tcPr>
            <w:tcW w:w="6629" w:type="dxa"/>
            <w:shd w:val="clear" w:color="auto" w:fill="D9D9D9" w:themeFill="background1" w:themeFillShade="D9"/>
          </w:tcPr>
          <w:p w14:paraId="62CF1850" w14:textId="77777777" w:rsidR="00596752" w:rsidRPr="00034FC1" w:rsidRDefault="00596752" w:rsidP="00E70BCB">
            <w:pPr>
              <w:jc w:val="center"/>
              <w:rPr>
                <w:b/>
              </w:rPr>
            </w:pPr>
            <w:r w:rsidRPr="00034FC1">
              <w:rPr>
                <w:b/>
              </w:rPr>
              <w:t>Words of Abraham Lincoln</w:t>
            </w:r>
          </w:p>
        </w:tc>
        <w:tc>
          <w:tcPr>
            <w:tcW w:w="4053" w:type="dxa"/>
            <w:shd w:val="clear" w:color="auto" w:fill="D9D9D9" w:themeFill="background1" w:themeFillShade="D9"/>
          </w:tcPr>
          <w:p w14:paraId="3DE49E7D" w14:textId="77777777" w:rsidR="00596752" w:rsidRPr="00034FC1" w:rsidRDefault="00596752" w:rsidP="00E70BCB">
            <w:pPr>
              <w:jc w:val="center"/>
              <w:rPr>
                <w:b/>
              </w:rPr>
            </w:pPr>
            <w:r w:rsidRPr="00034FC1">
              <w:rPr>
                <w:b/>
              </w:rPr>
              <w:t>In my own words:</w:t>
            </w:r>
          </w:p>
        </w:tc>
      </w:tr>
      <w:tr w:rsidR="00596752" w14:paraId="787AE709" w14:textId="77777777" w:rsidTr="00E70BCB">
        <w:tc>
          <w:tcPr>
            <w:tcW w:w="6629" w:type="dxa"/>
          </w:tcPr>
          <w:p w14:paraId="66585480" w14:textId="77777777" w:rsidR="00596752" w:rsidRPr="00034FC1" w:rsidRDefault="00596752" w:rsidP="00E70BCB">
            <w:pPr>
              <w:jc w:val="both"/>
              <w:rPr>
                <w:i/>
              </w:rPr>
            </w:pPr>
            <w:r w:rsidRPr="00034FC1">
              <w:rPr>
                <w:i/>
              </w:rPr>
              <w:t xml:space="preserve">“A house divided against itself cannot stand. I believe this government cannot endure, permanently, half slave and half free. I do not expect the Union to be dissolved — I do not expect the house to fall — but I do expect it will cease to be divided. It will become all one thing or all the other. Either the opponents of slavery will arrest the further spread of </w:t>
            </w:r>
            <w:proofErr w:type="gramStart"/>
            <w:r w:rsidRPr="00034FC1">
              <w:rPr>
                <w:i/>
              </w:rPr>
              <w:t>it, and</w:t>
            </w:r>
            <w:proofErr w:type="gramEnd"/>
            <w:r w:rsidRPr="00034FC1">
              <w:rPr>
                <w:i/>
              </w:rPr>
              <w:t xml:space="preserve"> place it where the public mind shall rest in the belief that it is </w:t>
            </w:r>
            <w:proofErr w:type="gramStart"/>
            <w:r w:rsidRPr="00034FC1">
              <w:rPr>
                <w:i/>
              </w:rPr>
              <w:t>in the course of</w:t>
            </w:r>
            <w:proofErr w:type="gramEnd"/>
            <w:r w:rsidRPr="00034FC1">
              <w:rPr>
                <w:i/>
              </w:rPr>
              <w:t xml:space="preserve"> ultimate extinction; or its advocates will push it forward, till it shall become alike lawful in all the States, old as well as new — North as well as South.”</w:t>
            </w:r>
          </w:p>
        </w:tc>
        <w:tc>
          <w:tcPr>
            <w:tcW w:w="4053" w:type="dxa"/>
          </w:tcPr>
          <w:p w14:paraId="65AEA849" w14:textId="77777777" w:rsidR="00596752" w:rsidRDefault="00596752" w:rsidP="00E70BCB"/>
        </w:tc>
      </w:tr>
      <w:tr w:rsidR="00596752" w14:paraId="650B6F1A" w14:textId="77777777" w:rsidTr="00E70BCB">
        <w:tc>
          <w:tcPr>
            <w:tcW w:w="6629" w:type="dxa"/>
          </w:tcPr>
          <w:p w14:paraId="1DFE4167" w14:textId="76A7CE3E" w:rsidR="00596752" w:rsidRPr="00034FC1" w:rsidRDefault="00596752" w:rsidP="00E70BCB">
            <w:pPr>
              <w:jc w:val="both"/>
              <w:rPr>
                <w:i/>
              </w:rPr>
            </w:pPr>
            <w:r w:rsidRPr="00034FC1">
              <w:rPr>
                <w:i/>
              </w:rPr>
              <w:t xml:space="preserve">“How can </w:t>
            </w:r>
            <w:r w:rsidR="006B3FB7" w:rsidRPr="00034FC1">
              <w:rPr>
                <w:i/>
              </w:rPr>
              <w:t>anyone</w:t>
            </w:r>
            <w:r w:rsidRPr="00034FC1">
              <w:rPr>
                <w:i/>
              </w:rPr>
              <w:t xml:space="preserve"> who abhors the oppression of negroes, be in </w:t>
            </w:r>
            <w:r w:rsidR="006B3FB7" w:rsidRPr="00034FC1">
              <w:rPr>
                <w:i/>
              </w:rPr>
              <w:t>favour</w:t>
            </w:r>
            <w:r w:rsidRPr="00034FC1">
              <w:rPr>
                <w:i/>
              </w:rPr>
              <w:t xml:space="preserve"> of degrading classes of white people? Our progress in degeneracy appears to me to be </w:t>
            </w:r>
            <w:proofErr w:type="gramStart"/>
            <w:r w:rsidRPr="00034FC1">
              <w:rPr>
                <w:i/>
              </w:rPr>
              <w:t>pretty rapid</w:t>
            </w:r>
            <w:proofErr w:type="gramEnd"/>
            <w:r w:rsidRPr="00034FC1">
              <w:rPr>
                <w:i/>
              </w:rPr>
              <w:t xml:space="preserve">. As a nation, we began by declaring that "all men are created equal." We now practically read it "all men are created equal, except negroes." When the Know-Nothings get control, it will read "all men are created equal, except negroes, and foreigners, and </w:t>
            </w:r>
            <w:proofErr w:type="spellStart"/>
            <w:r w:rsidRPr="00034FC1">
              <w:rPr>
                <w:i/>
              </w:rPr>
              <w:t>catholics</w:t>
            </w:r>
            <w:proofErr w:type="spellEnd"/>
            <w:r w:rsidRPr="00034FC1">
              <w:rPr>
                <w:i/>
              </w:rPr>
              <w:t xml:space="preserve">." When it comes to </w:t>
            </w:r>
            <w:proofErr w:type="gramStart"/>
            <w:r w:rsidRPr="00034FC1">
              <w:rPr>
                <w:i/>
              </w:rPr>
              <w:t>this</w:t>
            </w:r>
            <w:proofErr w:type="gramEnd"/>
            <w:r w:rsidRPr="00034FC1">
              <w:rPr>
                <w:i/>
              </w:rPr>
              <w:t xml:space="preserve"> I should prefer emigrating to some country where they make no pretence of loving liberty — to Russia, for instance, where despotism can be </w:t>
            </w:r>
            <w:proofErr w:type="gramStart"/>
            <w:r w:rsidRPr="00034FC1">
              <w:rPr>
                <w:i/>
              </w:rPr>
              <w:t>take</w:t>
            </w:r>
            <w:proofErr w:type="gramEnd"/>
            <w:r w:rsidRPr="00034FC1">
              <w:rPr>
                <w:i/>
              </w:rPr>
              <w:t xml:space="preserve"> pure, and without the base alloy of </w:t>
            </w:r>
            <w:proofErr w:type="spellStart"/>
            <w:r w:rsidRPr="00034FC1">
              <w:rPr>
                <w:i/>
              </w:rPr>
              <w:t>hypocracy</w:t>
            </w:r>
            <w:proofErr w:type="spellEnd"/>
            <w:r w:rsidRPr="00034FC1">
              <w:rPr>
                <w:i/>
              </w:rPr>
              <w:t xml:space="preserve"> [sic].”</w:t>
            </w:r>
          </w:p>
        </w:tc>
        <w:tc>
          <w:tcPr>
            <w:tcW w:w="4053" w:type="dxa"/>
          </w:tcPr>
          <w:p w14:paraId="3E1FCD15" w14:textId="77777777" w:rsidR="00596752" w:rsidRDefault="00596752" w:rsidP="00E70BCB"/>
        </w:tc>
      </w:tr>
      <w:tr w:rsidR="00596752" w14:paraId="14292C9A" w14:textId="77777777" w:rsidTr="00E70BCB">
        <w:tc>
          <w:tcPr>
            <w:tcW w:w="6629" w:type="dxa"/>
          </w:tcPr>
          <w:p w14:paraId="02B2156F" w14:textId="77777777" w:rsidR="00596752" w:rsidRPr="00034FC1" w:rsidRDefault="00596752" w:rsidP="00E70BCB">
            <w:pPr>
              <w:jc w:val="both"/>
              <w:rPr>
                <w:i/>
              </w:rPr>
            </w:pPr>
            <w:r w:rsidRPr="00034FC1">
              <w:rPr>
                <w:i/>
              </w:rPr>
              <w:t xml:space="preserve">“I would save the Union. I would save it the shortest way under the Constitution. The sooner the national authority can be restored; the nearer the Union will be "the Union as it was." If there be those who would not save the Union, unless they could at the same time save slavery, I do not agree with them. If there be those who would not save the Union unless they could at the same time destroy slavery, I do not agree with them. My paramount object in this struggle is to save the </w:t>
            </w:r>
            <w:proofErr w:type="gramStart"/>
            <w:r w:rsidRPr="00034FC1">
              <w:rPr>
                <w:i/>
              </w:rPr>
              <w:t>Union, and</w:t>
            </w:r>
            <w:proofErr w:type="gramEnd"/>
            <w:r w:rsidRPr="00034FC1">
              <w:rPr>
                <w:i/>
              </w:rPr>
              <w:t xml:space="preserve"> is not either to save or to destroy slavery. If I could save the Union without freeing any slave I would do it, and if I could save it by freeing all the slaves I would do it; and if I could save it by freeing some and leaving others </w:t>
            </w:r>
            <w:proofErr w:type="gramStart"/>
            <w:r w:rsidRPr="00034FC1">
              <w:rPr>
                <w:i/>
              </w:rPr>
              <w:t>alone</w:t>
            </w:r>
            <w:proofErr w:type="gramEnd"/>
            <w:r w:rsidRPr="00034FC1">
              <w:rPr>
                <w:i/>
              </w:rPr>
              <w:t xml:space="preserve"> I would also do that. What I do about slavery, and the </w:t>
            </w:r>
            <w:proofErr w:type="spellStart"/>
            <w:r w:rsidRPr="00034FC1">
              <w:rPr>
                <w:i/>
              </w:rPr>
              <w:t>colored</w:t>
            </w:r>
            <w:proofErr w:type="spellEnd"/>
            <w:r w:rsidRPr="00034FC1">
              <w:rPr>
                <w:i/>
              </w:rPr>
              <w:t xml:space="preserve"> race, I do because I believe it helps to save the Union; and what I forbear, I forbear because I do not believe it would help to save the Union. I shall do less whenever I shall believe what I am doing hurts the cause, and I shall do more whenever I shall believe doing more will help the cause. I shall try to correct errors when shown to be errors; and I shall adopt new views so fast as they shall appear to be true views.” </w:t>
            </w:r>
          </w:p>
        </w:tc>
        <w:tc>
          <w:tcPr>
            <w:tcW w:w="4053" w:type="dxa"/>
          </w:tcPr>
          <w:p w14:paraId="04ED06C3" w14:textId="77777777" w:rsidR="00596752" w:rsidRDefault="00596752" w:rsidP="00E70BCB"/>
        </w:tc>
      </w:tr>
    </w:tbl>
    <w:p w14:paraId="0AA0DE8A" w14:textId="77777777" w:rsidR="00596752" w:rsidRDefault="00596752" w:rsidP="00596752"/>
    <w:p w14:paraId="7B1EC798" w14:textId="77777777" w:rsidR="00596752" w:rsidRDefault="00596752" w:rsidP="00596752"/>
    <w:p w14:paraId="298DFFC1" w14:textId="77777777" w:rsidR="00596752" w:rsidRPr="00CA6545" w:rsidRDefault="00596752" w:rsidP="00596752">
      <w:pPr>
        <w:pStyle w:val="Heading4"/>
        <w:spacing w:before="240" w:after="240"/>
        <w:rPr>
          <w:sz w:val="28"/>
          <w:szCs w:val="28"/>
        </w:rPr>
      </w:pPr>
      <w:r w:rsidRPr="00CA6545">
        <w:rPr>
          <w:sz w:val="28"/>
          <w:szCs w:val="28"/>
        </w:rPr>
        <w:lastRenderedPageBreak/>
        <w:t>Task</w:t>
      </w:r>
      <w:r>
        <w:rPr>
          <w:sz w:val="28"/>
          <w:szCs w:val="28"/>
        </w:rPr>
        <w:t>s</w:t>
      </w:r>
      <w:r w:rsidRPr="00CA6545">
        <w:rPr>
          <w:sz w:val="28"/>
          <w:szCs w:val="28"/>
        </w:rPr>
        <w:t>:</w:t>
      </w:r>
    </w:p>
    <w:p w14:paraId="58860D1D" w14:textId="038598EC" w:rsidR="00596752" w:rsidRPr="00596752" w:rsidRDefault="00596752" w:rsidP="00596752">
      <w:pPr>
        <w:pStyle w:val="ListParagraph"/>
        <w:numPr>
          <w:ilvl w:val="0"/>
          <w:numId w:val="41"/>
        </w:numPr>
        <w:rPr>
          <w:sz w:val="24"/>
          <w:szCs w:val="24"/>
        </w:rPr>
      </w:pPr>
      <w:r w:rsidRPr="00596752">
        <w:rPr>
          <w:sz w:val="24"/>
          <w:szCs w:val="24"/>
        </w:rPr>
        <w:t>Summarise Abraham Lincoln’s position on slavery:</w:t>
      </w:r>
    </w:p>
    <w:p w14:paraId="29B203D7" w14:textId="66DC0A54" w:rsidR="00596752" w:rsidRPr="00596752" w:rsidRDefault="00596752" w:rsidP="00596752">
      <w:pPr>
        <w:rPr>
          <w:sz w:val="24"/>
          <w:szCs w:val="24"/>
        </w:rPr>
      </w:pPr>
      <w:r w:rsidRPr="00596752">
        <w:rPr>
          <w:sz w:val="24"/>
          <w:szCs w:val="24"/>
        </w:rPr>
        <w:t>……………………………………………………………………………………………………………………………………………………………………………………………………………………………………………………………………………………………………………………………………………………………………………………………………………………………………………………………………………………………………………………</w:t>
      </w:r>
    </w:p>
    <w:p w14:paraId="228518F3" w14:textId="77777777" w:rsidR="00596752" w:rsidRPr="00596752" w:rsidRDefault="00596752" w:rsidP="00596752">
      <w:pPr>
        <w:rPr>
          <w:sz w:val="24"/>
          <w:szCs w:val="24"/>
        </w:rPr>
      </w:pPr>
    </w:p>
    <w:p w14:paraId="2D4A1949" w14:textId="5AFD2311" w:rsidR="00596752" w:rsidRPr="00596752" w:rsidRDefault="00596752" w:rsidP="00596752">
      <w:pPr>
        <w:pStyle w:val="ListParagraph"/>
        <w:numPr>
          <w:ilvl w:val="0"/>
          <w:numId w:val="41"/>
        </w:numPr>
        <w:rPr>
          <w:sz w:val="24"/>
          <w:szCs w:val="24"/>
        </w:rPr>
      </w:pPr>
      <w:r w:rsidRPr="00596752">
        <w:rPr>
          <w:sz w:val="24"/>
          <w:szCs w:val="24"/>
        </w:rPr>
        <w:t>Read Lincoln’s Gettysburg Address below. What reasons does Lincoln give for fighting the Civil War?</w:t>
      </w:r>
    </w:p>
    <w:p w14:paraId="0EB8D89E" w14:textId="77777777" w:rsidR="00596752" w:rsidRPr="00596752" w:rsidRDefault="00596752" w:rsidP="00596752">
      <w:pPr>
        <w:rPr>
          <w:sz w:val="24"/>
          <w:szCs w:val="24"/>
        </w:rPr>
      </w:pPr>
      <w:r w:rsidRPr="00596752">
        <w:rPr>
          <w:sz w:val="24"/>
          <w:szCs w:val="24"/>
        </w:rPr>
        <w:t>……………………………………………………………………………………………………………………………………………………………………………………………………………………………………………………………………………………………………………………………………………………………………………………………………………………………………………………………………………………………………………………</w:t>
      </w:r>
    </w:p>
    <w:p w14:paraId="2B8F84D7" w14:textId="6E7FC1C2" w:rsidR="00CA6545" w:rsidRDefault="00CA6545">
      <w:pPr>
        <w:spacing w:after="0" w:line="240" w:lineRule="auto"/>
        <w:rPr>
          <w:rFonts w:ascii="Trebuchet MS" w:hAnsi="Trebuchet MS" w:cs="Arial"/>
          <w:szCs w:val="22"/>
        </w:rPr>
      </w:pPr>
    </w:p>
    <w:p w14:paraId="36392B09" w14:textId="77777777" w:rsidR="006374BF" w:rsidRDefault="006374BF">
      <w:pPr>
        <w:spacing w:after="0" w:line="240" w:lineRule="auto"/>
        <w:rPr>
          <w:rFonts w:ascii="Trebuchet MS" w:hAnsi="Trebuchet MS" w:cs="Arial"/>
          <w:szCs w:val="22"/>
        </w:rPr>
      </w:pPr>
    </w:p>
    <w:p w14:paraId="4B1B7DD5" w14:textId="77777777" w:rsidR="00596752" w:rsidRPr="006374BF" w:rsidRDefault="00596752"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Times New Roman" w:eastAsia="Times New Roman" w:hAnsi="Times New Roman"/>
          <w:color w:val="000000"/>
          <w:sz w:val="32"/>
          <w:szCs w:val="32"/>
        </w:rPr>
      </w:pPr>
      <w:r w:rsidRPr="006374BF">
        <w:rPr>
          <w:rFonts w:ascii="Arial" w:eastAsia="Times New Roman" w:hAnsi="Arial" w:cs="Arial"/>
          <w:color w:val="000000"/>
          <w:sz w:val="24"/>
          <w:szCs w:val="24"/>
        </w:rPr>
        <w:t xml:space="preserve">Four score and seven years ago our fathers brought forth on this continent, a new nation, conceived in </w:t>
      </w:r>
      <w:r w:rsidRPr="006374BF">
        <w:rPr>
          <w:rFonts w:ascii="Arial" w:eastAsia="Times New Roman" w:hAnsi="Arial" w:cs="Arial"/>
          <w:b/>
          <w:bCs/>
          <w:color w:val="000000"/>
          <w:sz w:val="24"/>
          <w:szCs w:val="24"/>
        </w:rPr>
        <w:t>Liberty</w:t>
      </w:r>
      <w:r w:rsidRPr="006374BF">
        <w:rPr>
          <w:rFonts w:ascii="Arial" w:eastAsia="Times New Roman" w:hAnsi="Arial" w:cs="Arial"/>
          <w:color w:val="000000"/>
          <w:sz w:val="24"/>
          <w:szCs w:val="24"/>
        </w:rPr>
        <w:t xml:space="preserve">, and dedicated to the proposition that </w:t>
      </w:r>
      <w:r w:rsidRPr="006374BF">
        <w:rPr>
          <w:rFonts w:ascii="Arial" w:eastAsia="Times New Roman" w:hAnsi="Arial" w:cs="Arial"/>
          <w:b/>
          <w:bCs/>
          <w:color w:val="000000"/>
          <w:sz w:val="24"/>
          <w:szCs w:val="24"/>
        </w:rPr>
        <w:t>all men are created equal</w:t>
      </w:r>
      <w:r w:rsidRPr="006374BF">
        <w:rPr>
          <w:rFonts w:ascii="Arial" w:eastAsia="Times New Roman" w:hAnsi="Arial" w:cs="Arial"/>
          <w:color w:val="000000"/>
          <w:sz w:val="24"/>
          <w:szCs w:val="24"/>
        </w:rPr>
        <w:t>.</w:t>
      </w:r>
    </w:p>
    <w:p w14:paraId="78B739AE" w14:textId="7F67D913" w:rsidR="00596752" w:rsidRPr="006374BF" w:rsidRDefault="00596752"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Times New Roman" w:eastAsia="Times New Roman" w:hAnsi="Times New Roman"/>
          <w:color w:val="000000"/>
          <w:sz w:val="32"/>
          <w:szCs w:val="32"/>
        </w:rPr>
      </w:pPr>
      <w:r w:rsidRPr="006374BF">
        <w:rPr>
          <w:rFonts w:ascii="Arial" w:eastAsia="Times New Roman" w:hAnsi="Arial" w:cs="Arial"/>
          <w:color w:val="000000"/>
          <w:sz w:val="24"/>
          <w:szCs w:val="24"/>
        </w:rPr>
        <w:t xml:space="preserve">Now we are engaged in a great civil war, testing whether that nation, or any nation so conceived and so dedicated, can long endure. We are met on a great </w:t>
      </w:r>
      <w:r w:rsidR="006B3FB7" w:rsidRPr="006374BF">
        <w:rPr>
          <w:rFonts w:ascii="Arial" w:eastAsia="Times New Roman" w:hAnsi="Arial" w:cs="Arial"/>
          <w:color w:val="000000"/>
          <w:sz w:val="24"/>
          <w:szCs w:val="24"/>
        </w:rPr>
        <w:t>battlefield</w:t>
      </w:r>
      <w:r w:rsidRPr="006374BF">
        <w:rPr>
          <w:rFonts w:ascii="Arial" w:eastAsia="Times New Roman" w:hAnsi="Arial" w:cs="Arial"/>
          <w:color w:val="000000"/>
          <w:sz w:val="24"/>
          <w:szCs w:val="24"/>
        </w:rPr>
        <w:t xml:space="preserve"> of that war. We have come to dedicate a portion of that field, as a final resting place for those who here gave their lives that that nation might live. It is altogether fitting and proper that we should do this.</w:t>
      </w:r>
    </w:p>
    <w:p w14:paraId="282CB83B" w14:textId="77923B17" w:rsidR="00596752" w:rsidRDefault="00596752"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Arial" w:eastAsia="Times New Roman" w:hAnsi="Arial" w:cs="Arial"/>
          <w:color w:val="000000"/>
          <w:sz w:val="24"/>
          <w:szCs w:val="24"/>
        </w:rPr>
      </w:pPr>
      <w:r w:rsidRPr="006374BF">
        <w:rPr>
          <w:rFonts w:ascii="Arial" w:eastAsia="Times New Roman" w:hAnsi="Arial" w:cs="Arial"/>
          <w:color w:val="000000"/>
          <w:sz w:val="24"/>
          <w:szCs w:val="24"/>
        </w:rPr>
        <w:t xml:space="preserve">But, in a larger sense, we </w:t>
      </w:r>
      <w:proofErr w:type="spellStart"/>
      <w:r w:rsidRPr="006374BF">
        <w:rPr>
          <w:rFonts w:ascii="Arial" w:eastAsia="Times New Roman" w:hAnsi="Arial" w:cs="Arial"/>
          <w:color w:val="000000"/>
          <w:sz w:val="24"/>
          <w:szCs w:val="24"/>
        </w:rPr>
        <w:t>can not</w:t>
      </w:r>
      <w:proofErr w:type="spellEnd"/>
      <w:r w:rsidRPr="006374BF">
        <w:rPr>
          <w:rFonts w:ascii="Arial" w:eastAsia="Times New Roman" w:hAnsi="Arial" w:cs="Arial"/>
          <w:color w:val="000000"/>
          <w:sz w:val="24"/>
          <w:szCs w:val="24"/>
        </w:rPr>
        <w:t xml:space="preserve"> dedicate -- we </w:t>
      </w:r>
      <w:proofErr w:type="spellStart"/>
      <w:r w:rsidRPr="006374BF">
        <w:rPr>
          <w:rFonts w:ascii="Arial" w:eastAsia="Times New Roman" w:hAnsi="Arial" w:cs="Arial"/>
          <w:color w:val="000000"/>
          <w:sz w:val="24"/>
          <w:szCs w:val="24"/>
        </w:rPr>
        <w:t>can not</w:t>
      </w:r>
      <w:proofErr w:type="spellEnd"/>
      <w:r w:rsidRPr="006374BF">
        <w:rPr>
          <w:rFonts w:ascii="Arial" w:eastAsia="Times New Roman" w:hAnsi="Arial" w:cs="Arial"/>
          <w:color w:val="000000"/>
          <w:sz w:val="24"/>
          <w:szCs w:val="24"/>
        </w:rPr>
        <w:t xml:space="preserve"> consecrate -- we </w:t>
      </w:r>
      <w:proofErr w:type="spellStart"/>
      <w:r w:rsidRPr="006374BF">
        <w:rPr>
          <w:rFonts w:ascii="Arial" w:eastAsia="Times New Roman" w:hAnsi="Arial" w:cs="Arial"/>
          <w:color w:val="000000"/>
          <w:sz w:val="24"/>
          <w:szCs w:val="24"/>
        </w:rPr>
        <w:t>can not</w:t>
      </w:r>
      <w:proofErr w:type="spellEnd"/>
      <w:r w:rsidRPr="006374BF">
        <w:rPr>
          <w:rFonts w:ascii="Arial" w:eastAsia="Times New Roman" w:hAnsi="Arial" w:cs="Arial"/>
          <w:color w:val="000000"/>
          <w:sz w:val="24"/>
          <w:szCs w:val="24"/>
        </w:rPr>
        <w:t xml:space="preserve"> hallow -- 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 -- that from these </w:t>
      </w:r>
      <w:proofErr w:type="spellStart"/>
      <w:r w:rsidRPr="006374BF">
        <w:rPr>
          <w:rFonts w:ascii="Arial" w:eastAsia="Times New Roman" w:hAnsi="Arial" w:cs="Arial"/>
          <w:color w:val="000000"/>
          <w:sz w:val="24"/>
          <w:szCs w:val="24"/>
        </w:rPr>
        <w:t>honored</w:t>
      </w:r>
      <w:proofErr w:type="spellEnd"/>
      <w:r w:rsidRPr="006374BF">
        <w:rPr>
          <w:rFonts w:ascii="Arial" w:eastAsia="Times New Roman" w:hAnsi="Arial" w:cs="Arial"/>
          <w:color w:val="000000"/>
          <w:sz w:val="24"/>
          <w:szCs w:val="24"/>
        </w:rPr>
        <w:t xml:space="preserve"> dead we take increased devotion to that cause for which they gave the last full measure of devotion -- that we here highly resolve that these dead shall not have died in vain -- that this nation, under God, shall have a </w:t>
      </w:r>
      <w:r w:rsidRPr="006374BF">
        <w:rPr>
          <w:rFonts w:ascii="Arial" w:eastAsia="Times New Roman" w:hAnsi="Arial" w:cs="Arial"/>
          <w:b/>
          <w:bCs/>
          <w:color w:val="000000"/>
          <w:sz w:val="24"/>
          <w:szCs w:val="24"/>
        </w:rPr>
        <w:t>new birth of freedom</w:t>
      </w:r>
      <w:r w:rsidRPr="006374BF">
        <w:rPr>
          <w:rFonts w:ascii="Arial" w:eastAsia="Times New Roman" w:hAnsi="Arial" w:cs="Arial"/>
          <w:color w:val="000000"/>
          <w:sz w:val="24"/>
          <w:szCs w:val="24"/>
        </w:rPr>
        <w:t xml:space="preserve"> -- and that government of the people, by the people, for the people, shall not perish from the earth.</w:t>
      </w:r>
    </w:p>
    <w:p w14:paraId="3FF1EA40" w14:textId="77777777" w:rsidR="002F4F5B" w:rsidRPr="006374BF" w:rsidRDefault="002F4F5B"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Times New Roman" w:eastAsia="Times New Roman" w:hAnsi="Times New Roman"/>
          <w:color w:val="000000"/>
          <w:sz w:val="32"/>
          <w:szCs w:val="32"/>
        </w:rPr>
      </w:pPr>
    </w:p>
    <w:p w14:paraId="73361A39" w14:textId="2E86064C" w:rsidR="00596752" w:rsidRPr="006374BF" w:rsidRDefault="00596752" w:rsidP="00B70414">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DAEEF3" w:themeFill="accent5" w:themeFillTint="33"/>
        <w:spacing w:before="100" w:beforeAutospacing="1" w:after="100" w:afterAutospacing="1" w:line="240" w:lineRule="auto"/>
        <w:rPr>
          <w:rFonts w:ascii="Trebuchet MS" w:hAnsi="Trebuchet MS" w:cs="Arial"/>
          <w:b/>
          <w:bCs/>
          <w:sz w:val="28"/>
          <w:szCs w:val="28"/>
        </w:rPr>
      </w:pPr>
      <w:r w:rsidRPr="006374BF">
        <w:rPr>
          <w:rFonts w:ascii="Arial" w:eastAsia="Times New Roman" w:hAnsi="Arial" w:cs="Arial"/>
          <w:b/>
          <w:bCs/>
          <w:color w:val="000000"/>
          <w:sz w:val="24"/>
          <w:szCs w:val="24"/>
        </w:rPr>
        <w:t>Abraham Lincoln</w:t>
      </w:r>
      <w:r w:rsidRPr="006374BF">
        <w:rPr>
          <w:rFonts w:ascii="Arial" w:eastAsia="Times New Roman" w:hAnsi="Arial" w:cs="Arial"/>
          <w:b/>
          <w:bCs/>
          <w:color w:val="000000"/>
          <w:sz w:val="24"/>
          <w:szCs w:val="24"/>
        </w:rPr>
        <w:br/>
        <w:t>November 19, 1863</w:t>
      </w:r>
    </w:p>
    <w:sectPr w:rsidR="00596752" w:rsidRPr="006374BF" w:rsidSect="002C217F">
      <w:headerReference w:type="default" r:id="rId12"/>
      <w:footerReference w:type="default" r:id="rId13"/>
      <w:headerReference w:type="first" r:id="rId14"/>
      <w:footerReference w:type="first" r:id="rId15"/>
      <w:pgSz w:w="11907" w:h="16839"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39CBC" w14:textId="77777777" w:rsidR="00F52A7D" w:rsidRDefault="00F52A7D" w:rsidP="00B55A21">
      <w:r>
        <w:separator/>
      </w:r>
    </w:p>
  </w:endnote>
  <w:endnote w:type="continuationSeparator" w:id="0">
    <w:p w14:paraId="6989816D" w14:textId="77777777" w:rsidR="00F52A7D" w:rsidRDefault="00F52A7D"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QA Chevin Pro Medium">
    <w:altName w:val="Calibri"/>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he Serif Hand Extrablack">
    <w:charset w:val="00"/>
    <w:family w:val="script"/>
    <w:pitch w:val="variable"/>
    <w:sig w:usb0="8000002F" w:usb1="0000000A" w:usb2="00000000" w:usb3="00000000" w:csb0="00000001"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E0BB0" w14:textId="41B8EA37" w:rsidR="009E4DBF" w:rsidRPr="002C217F" w:rsidRDefault="009E4DBF" w:rsidP="002C2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CB3F3" w14:textId="6DFE0BCE" w:rsidR="009E4DBF" w:rsidRPr="002C217F" w:rsidRDefault="009E4DBF" w:rsidP="002C2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1AC8" w14:textId="77777777" w:rsidR="00F52A7D" w:rsidRDefault="00F52A7D" w:rsidP="00B55A21">
      <w:r>
        <w:separator/>
      </w:r>
    </w:p>
  </w:footnote>
  <w:footnote w:type="continuationSeparator" w:id="0">
    <w:p w14:paraId="75DFAAC6" w14:textId="77777777" w:rsidR="00F52A7D" w:rsidRDefault="00F52A7D" w:rsidP="00B5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7F0F" w14:textId="4617D725" w:rsidR="009E4DBF" w:rsidRPr="002C217F" w:rsidRDefault="009E4DBF" w:rsidP="002C2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391E" w14:textId="5EB05314" w:rsidR="009E4DBF" w:rsidRPr="002C217F" w:rsidRDefault="009E4DBF" w:rsidP="002C2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0D1"/>
    <w:multiLevelType w:val="hybridMultilevel"/>
    <w:tmpl w:val="86607258"/>
    <w:lvl w:ilvl="0" w:tplc="129669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556D4"/>
    <w:multiLevelType w:val="hybridMultilevel"/>
    <w:tmpl w:val="AB5A4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61BB9"/>
    <w:multiLevelType w:val="hybridMultilevel"/>
    <w:tmpl w:val="853CD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73B0E"/>
    <w:multiLevelType w:val="hybridMultilevel"/>
    <w:tmpl w:val="5A389082"/>
    <w:lvl w:ilvl="0" w:tplc="363E48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F452C"/>
    <w:multiLevelType w:val="hybridMultilevel"/>
    <w:tmpl w:val="7B06134C"/>
    <w:lvl w:ilvl="0" w:tplc="BA9C93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0426C1"/>
    <w:multiLevelType w:val="hybridMultilevel"/>
    <w:tmpl w:val="AC00FB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5958E8"/>
    <w:multiLevelType w:val="hybridMultilevel"/>
    <w:tmpl w:val="D50A847C"/>
    <w:lvl w:ilvl="0" w:tplc="1F5A0C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57167"/>
    <w:multiLevelType w:val="hybridMultilevel"/>
    <w:tmpl w:val="732828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1B5927"/>
    <w:multiLevelType w:val="hybridMultilevel"/>
    <w:tmpl w:val="1034155A"/>
    <w:lvl w:ilvl="0" w:tplc="8CB691A2">
      <w:start w:val="1"/>
      <w:numFmt w:val="decimal"/>
      <w:lvlText w:val="%1."/>
      <w:lvlJc w:val="left"/>
      <w:pPr>
        <w:ind w:left="360" w:hanging="360"/>
      </w:pPr>
      <w:rPr>
        <w:rFonts w:hint="default"/>
        <w:b/>
        <w:color w:val="4F81BD"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7C5BD4"/>
    <w:multiLevelType w:val="hybridMultilevel"/>
    <w:tmpl w:val="4CE2FA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522144"/>
    <w:multiLevelType w:val="hybridMultilevel"/>
    <w:tmpl w:val="EC6C9D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7264B"/>
    <w:multiLevelType w:val="hybridMultilevel"/>
    <w:tmpl w:val="F586A024"/>
    <w:lvl w:ilvl="0" w:tplc="3660775E">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B3326E"/>
    <w:multiLevelType w:val="hybridMultilevel"/>
    <w:tmpl w:val="B16AC4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959BF"/>
    <w:multiLevelType w:val="hybridMultilevel"/>
    <w:tmpl w:val="734A36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C63F7"/>
    <w:multiLevelType w:val="hybridMultilevel"/>
    <w:tmpl w:val="73062B0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476BD3"/>
    <w:multiLevelType w:val="hybridMultilevel"/>
    <w:tmpl w:val="88D6FC2A"/>
    <w:lvl w:ilvl="0" w:tplc="5400DE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9D976FD"/>
    <w:multiLevelType w:val="hybridMultilevel"/>
    <w:tmpl w:val="580C19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A13767"/>
    <w:multiLevelType w:val="hybridMultilevel"/>
    <w:tmpl w:val="C72C5E38"/>
    <w:lvl w:ilvl="0" w:tplc="E1BED800">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79D1F4D"/>
    <w:multiLevelType w:val="hybridMultilevel"/>
    <w:tmpl w:val="9920CC06"/>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5A7153"/>
    <w:multiLevelType w:val="hybridMultilevel"/>
    <w:tmpl w:val="1C12281E"/>
    <w:lvl w:ilvl="0" w:tplc="76982A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2852CF"/>
    <w:multiLevelType w:val="hybridMultilevel"/>
    <w:tmpl w:val="BF3C13E4"/>
    <w:lvl w:ilvl="0" w:tplc="0809000F">
      <w:start w:val="1"/>
      <w:numFmt w:val="decimal"/>
      <w:lvlText w:val="%1."/>
      <w:lvlJc w:val="left"/>
      <w:pPr>
        <w:ind w:left="1080" w:hanging="360"/>
      </w:pPr>
    </w:lvl>
    <w:lvl w:ilvl="1" w:tplc="65E68DCE">
      <w:start w:val="1"/>
      <w:numFmt w:val="decimal"/>
      <w:lvlText w:val="%2."/>
      <w:lvlJc w:val="left"/>
      <w:pPr>
        <w:ind w:left="1800" w:hanging="360"/>
      </w:pPr>
      <w:rPr>
        <w:rFonts w:hint="default"/>
        <w:b/>
        <w:color w:val="auto"/>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0D4165F"/>
    <w:multiLevelType w:val="hybridMultilevel"/>
    <w:tmpl w:val="CEBA34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2E1D7A"/>
    <w:multiLevelType w:val="hybridMultilevel"/>
    <w:tmpl w:val="A2225E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534232"/>
    <w:multiLevelType w:val="hybridMultilevel"/>
    <w:tmpl w:val="B01A4434"/>
    <w:lvl w:ilvl="0" w:tplc="CB481ACE">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AD3026"/>
    <w:multiLevelType w:val="hybridMultilevel"/>
    <w:tmpl w:val="97F64A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CB6119"/>
    <w:multiLevelType w:val="hybridMultilevel"/>
    <w:tmpl w:val="9F8E9EE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8631324"/>
    <w:multiLevelType w:val="hybridMultilevel"/>
    <w:tmpl w:val="4E92BD3A"/>
    <w:lvl w:ilvl="0" w:tplc="E0D624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6E4B73"/>
    <w:multiLevelType w:val="hybridMultilevel"/>
    <w:tmpl w:val="794E18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07325F"/>
    <w:multiLevelType w:val="hybridMultilevel"/>
    <w:tmpl w:val="D0E6BFFA"/>
    <w:lvl w:ilvl="0" w:tplc="730C073A">
      <w:start w:val="1"/>
      <w:numFmt w:val="decimal"/>
      <w:lvlText w:val="%1."/>
      <w:lvlJc w:val="left"/>
      <w:pPr>
        <w:ind w:left="360" w:hanging="360"/>
      </w:pPr>
      <w:rPr>
        <w:rFonts w:hint="default"/>
        <w:b/>
        <w:color w:val="4F81BD" w:themeColor="accent1"/>
      </w:rPr>
    </w:lvl>
    <w:lvl w:ilvl="1" w:tplc="2FF41044">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D451FC"/>
    <w:multiLevelType w:val="hybridMultilevel"/>
    <w:tmpl w:val="288E1B5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227A57"/>
    <w:multiLevelType w:val="hybridMultilevel"/>
    <w:tmpl w:val="4FCE2B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6A5714"/>
    <w:multiLevelType w:val="hybridMultilevel"/>
    <w:tmpl w:val="72BE5DDA"/>
    <w:lvl w:ilvl="0" w:tplc="CD9A08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E6E5F"/>
    <w:multiLevelType w:val="hybridMultilevel"/>
    <w:tmpl w:val="FA72AA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212377"/>
    <w:multiLevelType w:val="hybridMultilevel"/>
    <w:tmpl w:val="07F6AE5A"/>
    <w:lvl w:ilvl="0" w:tplc="290C01DA">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550D96"/>
    <w:multiLevelType w:val="hybridMultilevel"/>
    <w:tmpl w:val="CD085AAC"/>
    <w:lvl w:ilvl="0" w:tplc="DFF2CA18">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B818DA"/>
    <w:multiLevelType w:val="hybridMultilevel"/>
    <w:tmpl w:val="839A258A"/>
    <w:lvl w:ilvl="0" w:tplc="86645022">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6E3F4025"/>
    <w:multiLevelType w:val="hybridMultilevel"/>
    <w:tmpl w:val="F98876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6D1B3D"/>
    <w:multiLevelType w:val="hybridMultilevel"/>
    <w:tmpl w:val="560A2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643C12"/>
    <w:multiLevelType w:val="hybridMultilevel"/>
    <w:tmpl w:val="8398E8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74561EC"/>
    <w:multiLevelType w:val="hybridMultilevel"/>
    <w:tmpl w:val="CC0459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FC2C0E"/>
    <w:multiLevelType w:val="hybridMultilevel"/>
    <w:tmpl w:val="AFB07B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6857138">
    <w:abstractNumId w:val="19"/>
  </w:num>
  <w:num w:numId="2" w16cid:durableId="268439481">
    <w:abstractNumId w:val="0"/>
  </w:num>
  <w:num w:numId="3" w16cid:durableId="1554268350">
    <w:abstractNumId w:val="23"/>
  </w:num>
  <w:num w:numId="4" w16cid:durableId="30082749">
    <w:abstractNumId w:val="3"/>
  </w:num>
  <w:num w:numId="5" w16cid:durableId="223689300">
    <w:abstractNumId w:val="6"/>
  </w:num>
  <w:num w:numId="6" w16cid:durableId="974481728">
    <w:abstractNumId w:val="34"/>
  </w:num>
  <w:num w:numId="7" w16cid:durableId="1906794848">
    <w:abstractNumId w:val="9"/>
  </w:num>
  <w:num w:numId="8" w16cid:durableId="1766536839">
    <w:abstractNumId w:val="24"/>
  </w:num>
  <w:num w:numId="9" w16cid:durableId="1732775593">
    <w:abstractNumId w:val="29"/>
  </w:num>
  <w:num w:numId="10" w16cid:durableId="599143700">
    <w:abstractNumId w:val="40"/>
  </w:num>
  <w:num w:numId="11" w16cid:durableId="1053888301">
    <w:abstractNumId w:val="5"/>
  </w:num>
  <w:num w:numId="12" w16cid:durableId="1880241406">
    <w:abstractNumId w:val="39"/>
  </w:num>
  <w:num w:numId="13" w16cid:durableId="441270424">
    <w:abstractNumId w:val="11"/>
  </w:num>
  <w:num w:numId="14" w16cid:durableId="441996127">
    <w:abstractNumId w:val="16"/>
  </w:num>
  <w:num w:numId="15" w16cid:durableId="396806">
    <w:abstractNumId w:val="30"/>
  </w:num>
  <w:num w:numId="16" w16cid:durableId="827669879">
    <w:abstractNumId w:val="18"/>
  </w:num>
  <w:num w:numId="17" w16cid:durableId="1635021984">
    <w:abstractNumId w:val="28"/>
  </w:num>
  <w:num w:numId="18" w16cid:durableId="1762872005">
    <w:abstractNumId w:val="26"/>
  </w:num>
  <w:num w:numId="19" w16cid:durableId="1621378159">
    <w:abstractNumId w:val="8"/>
  </w:num>
  <w:num w:numId="20" w16cid:durableId="1892502180">
    <w:abstractNumId w:val="17"/>
  </w:num>
  <w:num w:numId="21" w16cid:durableId="2071266793">
    <w:abstractNumId w:val="21"/>
  </w:num>
  <w:num w:numId="22" w16cid:durableId="117913983">
    <w:abstractNumId w:val="25"/>
  </w:num>
  <w:num w:numId="23" w16cid:durableId="598219766">
    <w:abstractNumId w:val="36"/>
  </w:num>
  <w:num w:numId="24" w16cid:durableId="1105077165">
    <w:abstractNumId w:val="14"/>
  </w:num>
  <w:num w:numId="25" w16cid:durableId="1177959047">
    <w:abstractNumId w:val="20"/>
  </w:num>
  <w:num w:numId="26" w16cid:durableId="395859672">
    <w:abstractNumId w:val="37"/>
  </w:num>
  <w:num w:numId="27" w16cid:durableId="1859655237">
    <w:abstractNumId w:val="22"/>
  </w:num>
  <w:num w:numId="28" w16cid:durableId="705912678">
    <w:abstractNumId w:val="35"/>
  </w:num>
  <w:num w:numId="29" w16cid:durableId="1325165226">
    <w:abstractNumId w:val="12"/>
  </w:num>
  <w:num w:numId="30" w16cid:durableId="1434469967">
    <w:abstractNumId w:val="27"/>
  </w:num>
  <w:num w:numId="31" w16cid:durableId="1444110569">
    <w:abstractNumId w:val="32"/>
  </w:num>
  <w:num w:numId="32" w16cid:durableId="778112357">
    <w:abstractNumId w:val="13"/>
  </w:num>
  <w:num w:numId="33" w16cid:durableId="347295401">
    <w:abstractNumId w:val="7"/>
  </w:num>
  <w:num w:numId="34" w16cid:durableId="2032141754">
    <w:abstractNumId w:val="10"/>
  </w:num>
  <w:num w:numId="35" w16cid:durableId="963388913">
    <w:abstractNumId w:val="1"/>
  </w:num>
  <w:num w:numId="36" w16cid:durableId="375466591">
    <w:abstractNumId w:val="4"/>
  </w:num>
  <w:num w:numId="37" w16cid:durableId="1418939136">
    <w:abstractNumId w:val="31"/>
  </w:num>
  <w:num w:numId="38" w16cid:durableId="1852524191">
    <w:abstractNumId w:val="2"/>
  </w:num>
  <w:num w:numId="39" w16cid:durableId="941954708">
    <w:abstractNumId w:val="33"/>
  </w:num>
  <w:num w:numId="40" w16cid:durableId="929654811">
    <w:abstractNumId w:val="38"/>
  </w:num>
  <w:num w:numId="41" w16cid:durableId="2453056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D8"/>
    <w:rsid w:val="000049BD"/>
    <w:rsid w:val="00011550"/>
    <w:rsid w:val="00023A04"/>
    <w:rsid w:val="0004017B"/>
    <w:rsid w:val="00042095"/>
    <w:rsid w:val="00047DD3"/>
    <w:rsid w:val="00061D8E"/>
    <w:rsid w:val="000837CC"/>
    <w:rsid w:val="0009060D"/>
    <w:rsid w:val="000D783D"/>
    <w:rsid w:val="00103E2D"/>
    <w:rsid w:val="00103EE5"/>
    <w:rsid w:val="001159BC"/>
    <w:rsid w:val="00126B69"/>
    <w:rsid w:val="00130307"/>
    <w:rsid w:val="0013391B"/>
    <w:rsid w:val="00143E17"/>
    <w:rsid w:val="001616D4"/>
    <w:rsid w:val="00176273"/>
    <w:rsid w:val="00184559"/>
    <w:rsid w:val="001B3D4E"/>
    <w:rsid w:val="001C00EE"/>
    <w:rsid w:val="001C5720"/>
    <w:rsid w:val="001D163E"/>
    <w:rsid w:val="001D32E4"/>
    <w:rsid w:val="0020751D"/>
    <w:rsid w:val="0021123A"/>
    <w:rsid w:val="00267D83"/>
    <w:rsid w:val="002707A7"/>
    <w:rsid w:val="0027531B"/>
    <w:rsid w:val="00290EEF"/>
    <w:rsid w:val="002A1A48"/>
    <w:rsid w:val="002C217F"/>
    <w:rsid w:val="002E0E51"/>
    <w:rsid w:val="002E1A12"/>
    <w:rsid w:val="002F4F5B"/>
    <w:rsid w:val="003032E5"/>
    <w:rsid w:val="00345035"/>
    <w:rsid w:val="00350E6B"/>
    <w:rsid w:val="0035577E"/>
    <w:rsid w:val="003561D8"/>
    <w:rsid w:val="003566CF"/>
    <w:rsid w:val="00364E81"/>
    <w:rsid w:val="00365391"/>
    <w:rsid w:val="00367B88"/>
    <w:rsid w:val="003748BA"/>
    <w:rsid w:val="00375955"/>
    <w:rsid w:val="003970BB"/>
    <w:rsid w:val="003A2CB2"/>
    <w:rsid w:val="003A3096"/>
    <w:rsid w:val="003D470A"/>
    <w:rsid w:val="003E6100"/>
    <w:rsid w:val="003E70BA"/>
    <w:rsid w:val="00400B59"/>
    <w:rsid w:val="004311A4"/>
    <w:rsid w:val="004459D8"/>
    <w:rsid w:val="00457FB4"/>
    <w:rsid w:val="00461309"/>
    <w:rsid w:val="004639A3"/>
    <w:rsid w:val="0047108E"/>
    <w:rsid w:val="00477604"/>
    <w:rsid w:val="004800D1"/>
    <w:rsid w:val="0048614F"/>
    <w:rsid w:val="00487E78"/>
    <w:rsid w:val="00493042"/>
    <w:rsid w:val="004E3635"/>
    <w:rsid w:val="00517673"/>
    <w:rsid w:val="00530AD4"/>
    <w:rsid w:val="00542AB1"/>
    <w:rsid w:val="00557A11"/>
    <w:rsid w:val="00572382"/>
    <w:rsid w:val="00584255"/>
    <w:rsid w:val="00590819"/>
    <w:rsid w:val="0059452D"/>
    <w:rsid w:val="00596752"/>
    <w:rsid w:val="005A275A"/>
    <w:rsid w:val="005C6E8F"/>
    <w:rsid w:val="005D3985"/>
    <w:rsid w:val="005D5D10"/>
    <w:rsid w:val="005D6D03"/>
    <w:rsid w:val="0062155B"/>
    <w:rsid w:val="006374BF"/>
    <w:rsid w:val="00641C6D"/>
    <w:rsid w:val="00663950"/>
    <w:rsid w:val="00670C1A"/>
    <w:rsid w:val="00674F08"/>
    <w:rsid w:val="00687231"/>
    <w:rsid w:val="00691963"/>
    <w:rsid w:val="00697CF3"/>
    <w:rsid w:val="006A3013"/>
    <w:rsid w:val="006B07D6"/>
    <w:rsid w:val="006B3FB7"/>
    <w:rsid w:val="006D2640"/>
    <w:rsid w:val="006D644F"/>
    <w:rsid w:val="006F2C72"/>
    <w:rsid w:val="007200D4"/>
    <w:rsid w:val="007247A9"/>
    <w:rsid w:val="00727968"/>
    <w:rsid w:val="00750727"/>
    <w:rsid w:val="007514D8"/>
    <w:rsid w:val="00752C92"/>
    <w:rsid w:val="00766A36"/>
    <w:rsid w:val="00773944"/>
    <w:rsid w:val="00776C0B"/>
    <w:rsid w:val="00780D66"/>
    <w:rsid w:val="007923AF"/>
    <w:rsid w:val="00796466"/>
    <w:rsid w:val="007A6623"/>
    <w:rsid w:val="007B0ABB"/>
    <w:rsid w:val="008148D3"/>
    <w:rsid w:val="00832FC5"/>
    <w:rsid w:val="00843822"/>
    <w:rsid w:val="008453E3"/>
    <w:rsid w:val="00855583"/>
    <w:rsid w:val="0089203D"/>
    <w:rsid w:val="008A0EE5"/>
    <w:rsid w:val="008B1CF5"/>
    <w:rsid w:val="008B4044"/>
    <w:rsid w:val="008B5163"/>
    <w:rsid w:val="008D5F7B"/>
    <w:rsid w:val="008F7260"/>
    <w:rsid w:val="00907F83"/>
    <w:rsid w:val="00927DE8"/>
    <w:rsid w:val="009850A8"/>
    <w:rsid w:val="009B0853"/>
    <w:rsid w:val="009B22AB"/>
    <w:rsid w:val="009C1C75"/>
    <w:rsid w:val="009D33AA"/>
    <w:rsid w:val="009D4C94"/>
    <w:rsid w:val="009E1128"/>
    <w:rsid w:val="009E4DBF"/>
    <w:rsid w:val="009F7B2D"/>
    <w:rsid w:val="00A10E3A"/>
    <w:rsid w:val="00A21050"/>
    <w:rsid w:val="00A47A43"/>
    <w:rsid w:val="00A5270E"/>
    <w:rsid w:val="00A569E7"/>
    <w:rsid w:val="00A66049"/>
    <w:rsid w:val="00A71B96"/>
    <w:rsid w:val="00A72A88"/>
    <w:rsid w:val="00A755EC"/>
    <w:rsid w:val="00A7734A"/>
    <w:rsid w:val="00A80785"/>
    <w:rsid w:val="00A87FAC"/>
    <w:rsid w:val="00A976E5"/>
    <w:rsid w:val="00AA25B5"/>
    <w:rsid w:val="00AA4216"/>
    <w:rsid w:val="00AD4779"/>
    <w:rsid w:val="00AF0A05"/>
    <w:rsid w:val="00AF4288"/>
    <w:rsid w:val="00AF67A6"/>
    <w:rsid w:val="00B0206B"/>
    <w:rsid w:val="00B303E6"/>
    <w:rsid w:val="00B34705"/>
    <w:rsid w:val="00B55A21"/>
    <w:rsid w:val="00B60003"/>
    <w:rsid w:val="00B626A0"/>
    <w:rsid w:val="00B70414"/>
    <w:rsid w:val="00B75B94"/>
    <w:rsid w:val="00B855E8"/>
    <w:rsid w:val="00B8652C"/>
    <w:rsid w:val="00B97D24"/>
    <w:rsid w:val="00BB08D4"/>
    <w:rsid w:val="00BB23F0"/>
    <w:rsid w:val="00BB6A9D"/>
    <w:rsid w:val="00BB6C16"/>
    <w:rsid w:val="00BB76D4"/>
    <w:rsid w:val="00BD7B7D"/>
    <w:rsid w:val="00C02AC2"/>
    <w:rsid w:val="00C630EB"/>
    <w:rsid w:val="00C65C12"/>
    <w:rsid w:val="00C767DF"/>
    <w:rsid w:val="00C77C8E"/>
    <w:rsid w:val="00C82C44"/>
    <w:rsid w:val="00C94541"/>
    <w:rsid w:val="00CA6545"/>
    <w:rsid w:val="00CB7E21"/>
    <w:rsid w:val="00CC2F4E"/>
    <w:rsid w:val="00CD1A1B"/>
    <w:rsid w:val="00CE03EB"/>
    <w:rsid w:val="00D03B6B"/>
    <w:rsid w:val="00D10B8B"/>
    <w:rsid w:val="00D35D25"/>
    <w:rsid w:val="00D52FCD"/>
    <w:rsid w:val="00D66A33"/>
    <w:rsid w:val="00D85841"/>
    <w:rsid w:val="00D939AE"/>
    <w:rsid w:val="00DF1B7B"/>
    <w:rsid w:val="00DF2FBE"/>
    <w:rsid w:val="00DF7B5E"/>
    <w:rsid w:val="00E02BEA"/>
    <w:rsid w:val="00E0327F"/>
    <w:rsid w:val="00E06D1F"/>
    <w:rsid w:val="00E075CC"/>
    <w:rsid w:val="00E10416"/>
    <w:rsid w:val="00E13A52"/>
    <w:rsid w:val="00E17369"/>
    <w:rsid w:val="00E261E9"/>
    <w:rsid w:val="00E31359"/>
    <w:rsid w:val="00E37563"/>
    <w:rsid w:val="00E61F4F"/>
    <w:rsid w:val="00E90060"/>
    <w:rsid w:val="00E97679"/>
    <w:rsid w:val="00EC7CBF"/>
    <w:rsid w:val="00EE3D0C"/>
    <w:rsid w:val="00EF7DB0"/>
    <w:rsid w:val="00F134C9"/>
    <w:rsid w:val="00F13567"/>
    <w:rsid w:val="00F311B9"/>
    <w:rsid w:val="00F36E49"/>
    <w:rsid w:val="00F4428E"/>
    <w:rsid w:val="00F4584C"/>
    <w:rsid w:val="00F46CD3"/>
    <w:rsid w:val="00F47184"/>
    <w:rsid w:val="00F52A7D"/>
    <w:rsid w:val="00F73D1E"/>
    <w:rsid w:val="00F75AA3"/>
    <w:rsid w:val="00F85E7A"/>
    <w:rsid w:val="00FA1B07"/>
    <w:rsid w:val="00FA486F"/>
    <w:rsid w:val="00FA4BD2"/>
    <w:rsid w:val="00FB3BC6"/>
    <w:rsid w:val="00FC2CEF"/>
    <w:rsid w:val="00FD1678"/>
    <w:rsid w:val="00FD1A30"/>
    <w:rsid w:val="00FF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BB73"/>
  <w15:docId w15:val="{9126784F-3A8C-428F-A9D7-8F75D93E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E81"/>
    <w:pPr>
      <w:spacing w:after="120" w:line="276" w:lineRule="auto"/>
    </w:pPr>
    <w:rPr>
      <w:rFonts w:asciiTheme="minorHAnsi" w:eastAsia="Calibri" w:hAnsiTheme="minorHAnsi"/>
      <w:sz w:val="22"/>
      <w:szCs w:val="36"/>
    </w:rPr>
  </w:style>
  <w:style w:type="paragraph" w:styleId="Heading1">
    <w:name w:val="heading 1"/>
    <w:basedOn w:val="Normal"/>
    <w:next w:val="Normal"/>
    <w:link w:val="Heading1Char"/>
    <w:uiPriority w:val="9"/>
    <w:rsid w:val="00275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572382"/>
    <w:pPr>
      <w:shd w:val="clear" w:color="auto" w:fill="DAEEF3" w:themeFill="accent5" w:themeFillTint="33"/>
      <w:tabs>
        <w:tab w:val="left" w:pos="2434"/>
      </w:tabs>
      <w:spacing w:line="240" w:lineRule="auto"/>
      <w:outlineLvl w:val="3"/>
    </w:pPr>
    <w:rPr>
      <w:rFonts w:ascii="Trebuchet MS" w:hAnsi="Trebuchet MS" w:cs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paragraph" w:customStyle="1" w:styleId="AQACopyrightLine">
    <w:name w:val="AQA_CopyrightLine"/>
    <w:basedOn w:val="Normal"/>
    <w:rsid w:val="003566CF"/>
    <w:pPr>
      <w:spacing w:line="180" w:lineRule="exact"/>
    </w:pPr>
    <w:rPr>
      <w:rFonts w:ascii="AQA Chevin Pro Medium" w:hAnsi="AQA Chevin Pro Medium" w:cs="Arial"/>
      <w:sz w:val="16"/>
      <w:szCs w:val="22"/>
    </w:rPr>
  </w:style>
  <w:style w:type="paragraph" w:styleId="BalloonText">
    <w:name w:val="Balloon Text"/>
    <w:basedOn w:val="Normal"/>
    <w:link w:val="BalloonTextChar"/>
    <w:uiPriority w:val="99"/>
    <w:semiHidden/>
    <w:unhideWhenUsed/>
    <w:rsid w:val="007964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96466"/>
    <w:rPr>
      <w:rFonts w:ascii="Tahoma" w:eastAsia="Calibri" w:hAnsi="Tahoma" w:cs="Tahoma"/>
      <w:sz w:val="16"/>
      <w:szCs w:val="16"/>
    </w:rPr>
  </w:style>
  <w:style w:type="paragraph" w:styleId="NormalWeb">
    <w:name w:val="Normal (Web)"/>
    <w:basedOn w:val="Normal"/>
    <w:uiPriority w:val="99"/>
    <w:semiHidden/>
    <w:unhideWhenUsed/>
    <w:rsid w:val="002A1A48"/>
    <w:pPr>
      <w:spacing w:before="100" w:beforeAutospacing="1" w:after="100" w:afterAutospacing="1" w:line="240" w:lineRule="auto"/>
    </w:pPr>
    <w:rPr>
      <w:rFonts w:ascii="Times New Roman" w:eastAsia="Times New Roman" w:hAnsi="Times New Roman"/>
      <w:szCs w:val="24"/>
    </w:rPr>
  </w:style>
  <w:style w:type="paragraph" w:styleId="ListParagraph">
    <w:name w:val="List Paragraph"/>
    <w:basedOn w:val="Normal"/>
    <w:uiPriority w:val="34"/>
    <w:qFormat/>
    <w:rsid w:val="005D5D10"/>
    <w:pPr>
      <w:ind w:left="720"/>
      <w:contextualSpacing/>
    </w:pPr>
  </w:style>
  <w:style w:type="table" w:styleId="TableGrid">
    <w:name w:val="Table Grid"/>
    <w:basedOn w:val="TableNormal"/>
    <w:uiPriority w:val="59"/>
    <w:rsid w:val="005D5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6C16"/>
    <w:rPr>
      <w:sz w:val="16"/>
      <w:szCs w:val="16"/>
    </w:rPr>
  </w:style>
  <w:style w:type="paragraph" w:styleId="CommentText">
    <w:name w:val="annotation text"/>
    <w:basedOn w:val="Normal"/>
    <w:link w:val="CommentTextChar"/>
    <w:uiPriority w:val="99"/>
    <w:semiHidden/>
    <w:unhideWhenUsed/>
    <w:rsid w:val="00BB6C16"/>
    <w:pPr>
      <w:spacing w:line="240" w:lineRule="auto"/>
    </w:pPr>
    <w:rPr>
      <w:sz w:val="20"/>
      <w:szCs w:val="20"/>
    </w:rPr>
  </w:style>
  <w:style w:type="character" w:customStyle="1" w:styleId="CommentTextChar">
    <w:name w:val="Comment Text Char"/>
    <w:basedOn w:val="DefaultParagraphFont"/>
    <w:link w:val="CommentText"/>
    <w:uiPriority w:val="99"/>
    <w:semiHidden/>
    <w:rsid w:val="00BB6C16"/>
    <w:rPr>
      <w:rFonts w:ascii="Gill Sans MT" w:eastAsia="Calibri" w:hAnsi="Gill Sans MT"/>
    </w:rPr>
  </w:style>
  <w:style w:type="paragraph" w:styleId="CommentSubject">
    <w:name w:val="annotation subject"/>
    <w:basedOn w:val="CommentText"/>
    <w:next w:val="CommentText"/>
    <w:link w:val="CommentSubjectChar"/>
    <w:uiPriority w:val="99"/>
    <w:semiHidden/>
    <w:unhideWhenUsed/>
    <w:rsid w:val="00BB6C16"/>
    <w:rPr>
      <w:b/>
      <w:bCs/>
    </w:rPr>
  </w:style>
  <w:style w:type="character" w:customStyle="1" w:styleId="CommentSubjectChar">
    <w:name w:val="Comment Subject Char"/>
    <w:basedOn w:val="CommentTextChar"/>
    <w:link w:val="CommentSubject"/>
    <w:uiPriority w:val="99"/>
    <w:semiHidden/>
    <w:rsid w:val="00BB6C16"/>
    <w:rPr>
      <w:rFonts w:ascii="Gill Sans MT" w:eastAsia="Calibri" w:hAnsi="Gill Sans MT"/>
      <w:b/>
      <w:bCs/>
    </w:rPr>
  </w:style>
  <w:style w:type="paragraph" w:customStyle="1" w:styleId="Heading">
    <w:name w:val="_Heading"/>
    <w:basedOn w:val="Normal"/>
    <w:link w:val="HeadingChar"/>
    <w:qFormat/>
    <w:rsid w:val="00364E81"/>
    <w:pPr>
      <w:widowControl w:val="0"/>
      <w:pBdr>
        <w:bottom w:val="single" w:sz="8" w:space="1" w:color="412878"/>
      </w:pBdr>
      <w:autoSpaceDE w:val="0"/>
      <w:autoSpaceDN w:val="0"/>
      <w:adjustRightInd w:val="0"/>
      <w:spacing w:after="0"/>
    </w:pPr>
    <w:rPr>
      <w:rFonts w:ascii="Arial" w:hAnsi="Arial" w:cs="Arial"/>
      <w:b/>
      <w:color w:val="412878"/>
      <w:sz w:val="28"/>
      <w:szCs w:val="22"/>
    </w:rPr>
  </w:style>
  <w:style w:type="character" w:customStyle="1" w:styleId="HeadingChar">
    <w:name w:val="_Heading Char"/>
    <w:basedOn w:val="DefaultParagraphFont"/>
    <w:link w:val="Heading"/>
    <w:rsid w:val="00364E81"/>
    <w:rPr>
      <w:rFonts w:ascii="Arial" w:eastAsia="Calibri" w:hAnsi="Arial" w:cs="Arial"/>
      <w:b/>
      <w:color w:val="412878"/>
      <w:sz w:val="28"/>
      <w:szCs w:val="22"/>
    </w:rPr>
  </w:style>
  <w:style w:type="character" w:customStyle="1" w:styleId="Heading4Char">
    <w:name w:val="Heading 4 Char"/>
    <w:basedOn w:val="DefaultParagraphFont"/>
    <w:link w:val="Heading4"/>
    <w:uiPriority w:val="9"/>
    <w:rsid w:val="00572382"/>
    <w:rPr>
      <w:rFonts w:eastAsia="Calibri" w:cstheme="minorHAnsi"/>
      <w:sz w:val="22"/>
      <w:szCs w:val="22"/>
      <w:shd w:val="clear" w:color="auto" w:fill="DAEEF3" w:themeFill="accent5" w:themeFillTint="33"/>
    </w:rPr>
  </w:style>
  <w:style w:type="paragraph" w:styleId="NoSpacing">
    <w:name w:val="No Spacing"/>
    <w:link w:val="NoSpacingChar"/>
    <w:uiPriority w:val="1"/>
    <w:qFormat/>
    <w:rsid w:val="00F85E7A"/>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F85E7A"/>
    <w:rPr>
      <w:rFonts w:ascii="Calibri" w:eastAsia="Times New Roman" w:hAnsi="Calibri"/>
      <w:sz w:val="22"/>
      <w:szCs w:val="22"/>
      <w:lang w:val="en-US" w:eastAsia="en-US"/>
    </w:rPr>
  </w:style>
  <w:style w:type="character" w:styleId="FollowedHyperlink">
    <w:name w:val="FollowedHyperlink"/>
    <w:basedOn w:val="DefaultParagraphFont"/>
    <w:uiPriority w:val="99"/>
    <w:semiHidden/>
    <w:unhideWhenUsed/>
    <w:rsid w:val="0027531B"/>
    <w:rPr>
      <w:color w:val="800080" w:themeColor="followedHyperlink"/>
      <w:u w:val="single"/>
    </w:rPr>
  </w:style>
  <w:style w:type="character" w:customStyle="1" w:styleId="Heading1Char">
    <w:name w:val="Heading 1 Char"/>
    <w:basedOn w:val="DefaultParagraphFont"/>
    <w:link w:val="Heading1"/>
    <w:uiPriority w:val="9"/>
    <w:rsid w:val="0027531B"/>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A7734A"/>
    <w:rPr>
      <w:rFonts w:asciiTheme="minorHAnsi" w:eastAsia="Calibri" w:hAnsiTheme="minorHAnsi"/>
      <w:sz w:val="22"/>
      <w:szCs w:val="36"/>
    </w:rPr>
  </w:style>
  <w:style w:type="character" w:styleId="UnresolvedMention">
    <w:name w:val="Unresolved Mention"/>
    <w:basedOn w:val="DefaultParagraphFont"/>
    <w:uiPriority w:val="99"/>
    <w:semiHidden/>
    <w:unhideWhenUsed/>
    <w:rsid w:val="006B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47347">
      <w:bodyDiv w:val="1"/>
      <w:marLeft w:val="0"/>
      <w:marRight w:val="0"/>
      <w:marTop w:val="0"/>
      <w:marBottom w:val="0"/>
      <w:divBdr>
        <w:top w:val="none" w:sz="0" w:space="0" w:color="auto"/>
        <w:left w:val="none" w:sz="0" w:space="0" w:color="auto"/>
        <w:bottom w:val="none" w:sz="0" w:space="0" w:color="auto"/>
        <w:right w:val="none" w:sz="0" w:space="0" w:color="auto"/>
      </w:divBdr>
    </w:div>
    <w:div w:id="1056854500">
      <w:bodyDiv w:val="1"/>
      <w:marLeft w:val="0"/>
      <w:marRight w:val="0"/>
      <w:marTop w:val="0"/>
      <w:marBottom w:val="0"/>
      <w:divBdr>
        <w:top w:val="none" w:sz="0" w:space="0" w:color="auto"/>
        <w:left w:val="none" w:sz="0" w:space="0" w:color="auto"/>
        <w:bottom w:val="none" w:sz="0" w:space="0" w:color="auto"/>
        <w:right w:val="none" w:sz="0" w:space="0" w:color="auto"/>
      </w:divBdr>
    </w:div>
    <w:div w:id="1420977680">
      <w:bodyDiv w:val="1"/>
      <w:marLeft w:val="0"/>
      <w:marRight w:val="0"/>
      <w:marTop w:val="0"/>
      <w:marBottom w:val="0"/>
      <w:divBdr>
        <w:top w:val="none" w:sz="0" w:space="0" w:color="auto"/>
        <w:left w:val="none" w:sz="0" w:space="0" w:color="auto"/>
        <w:bottom w:val="none" w:sz="0" w:space="0" w:color="auto"/>
        <w:right w:val="none" w:sz="0" w:space="0" w:color="auto"/>
      </w:divBdr>
    </w:div>
    <w:div w:id="21246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connor@ccsw.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drew.leath@ccsw.ac.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AQA\Subject%20teams\_AQA%20Word%20template%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2803A46F19DB4C9FE8E16875EA2DDE" ma:contentTypeVersion="17" ma:contentTypeDescription="Create a new document." ma:contentTypeScope="" ma:versionID="d997c32e058dbdc3ef594fd3b15ec985">
  <xsd:schema xmlns:xsd="http://www.w3.org/2001/XMLSchema" xmlns:xs="http://www.w3.org/2001/XMLSchema" xmlns:p="http://schemas.microsoft.com/office/2006/metadata/properties" xmlns:ns2="08ba7b13-614e-48ac-900d-a1bf833a4d07" xmlns:ns3="31acf74e-99f0-4e2d-b793-ef202008ddb4" targetNamespace="http://schemas.microsoft.com/office/2006/metadata/properties" ma:root="true" ma:fieldsID="889dba397db9c3c2d733447296b69fe3" ns2:_="" ns3:_="">
    <xsd:import namespace="08ba7b13-614e-48ac-900d-a1bf833a4d07"/>
    <xsd:import namespace="31acf74e-99f0-4e2d-b793-ef202008d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7b13-614e-48ac-900d-a1bf833a4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cf74e-99f0-4e2d-b793-ef202008dd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af55f2-a89b-4bc6-b6d5-aa095b709ff2}" ma:internalName="TaxCatchAll" ma:showField="CatchAllData" ma:web="31acf74e-99f0-4e2d-b793-ef202008d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ba7b13-614e-48ac-900d-a1bf833a4d07">
      <Terms xmlns="http://schemas.microsoft.com/office/infopath/2007/PartnerControls"/>
    </lcf76f155ced4ddcb4097134ff3c332f>
    <TaxCatchAll xmlns="31acf74e-99f0-4e2d-b793-ef202008ddb4" xsi:nil="true"/>
  </documentManagement>
</p:properties>
</file>

<file path=customXml/itemProps1.xml><?xml version="1.0" encoding="utf-8"?>
<ds:datastoreItem xmlns:ds="http://schemas.openxmlformats.org/officeDocument/2006/customXml" ds:itemID="{9667B867-665F-4737-80A9-A909913A2C87}">
  <ds:schemaRefs>
    <ds:schemaRef ds:uri="http://schemas.openxmlformats.org/officeDocument/2006/bibliography"/>
  </ds:schemaRefs>
</ds:datastoreItem>
</file>

<file path=customXml/itemProps2.xml><?xml version="1.0" encoding="utf-8"?>
<ds:datastoreItem xmlns:ds="http://schemas.openxmlformats.org/officeDocument/2006/customXml" ds:itemID="{9D89DEFB-3DBB-4A14-A7AD-FA6721781655}"/>
</file>

<file path=customXml/itemProps3.xml><?xml version="1.0" encoding="utf-8"?>
<ds:datastoreItem xmlns:ds="http://schemas.openxmlformats.org/officeDocument/2006/customXml" ds:itemID="{4E4781E9-F8B1-4C9E-A057-6F2D868CC657}"/>
</file>

<file path=customXml/itemProps4.xml><?xml version="1.0" encoding="utf-8"?>
<ds:datastoreItem xmlns:ds="http://schemas.openxmlformats.org/officeDocument/2006/customXml" ds:itemID="{695B4781-D32A-4DB6-9337-D0716D6FF87F}"/>
</file>

<file path=docProps/app.xml><?xml version="1.0" encoding="utf-8"?>
<Properties xmlns="http://schemas.openxmlformats.org/officeDocument/2006/extended-properties" xmlns:vt="http://schemas.openxmlformats.org/officeDocument/2006/docPropsVTypes">
  <Template>_AQA Word template 2016</Template>
  <TotalTime>175</TotalTime>
  <Pages>6</Pages>
  <Words>1530</Words>
  <Characters>8204</Characters>
  <Application>Microsoft Office Word</Application>
  <DocSecurity>0</DocSecurity>
  <Lines>745</Lines>
  <Paragraphs>167</Paragraphs>
  <ScaleCrop>false</ScaleCrop>
  <HeadingPairs>
    <vt:vector size="2" baseType="variant">
      <vt:variant>
        <vt:lpstr>Title</vt:lpstr>
      </vt:variant>
      <vt:variant>
        <vt:i4>1</vt:i4>
      </vt:variant>
    </vt:vector>
  </HeadingPairs>
  <TitlesOfParts>
    <vt:vector size="1" baseType="lpstr">
      <vt:lpstr>Phase 1: Abraham Lincoln and the Civil War</vt:lpstr>
    </vt:vector>
  </TitlesOfParts>
  <Company>AQA</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1: Abraham Lincoln and the Civil War</dc:title>
  <dc:creator>Teachit, part of the AQA family</dc:creator>
  <cp:lastModifiedBy>Ben CONNOR</cp:lastModifiedBy>
  <cp:revision>22</cp:revision>
  <cp:lastPrinted>2016-04-12T09:46:00Z</cp:lastPrinted>
  <dcterms:created xsi:type="dcterms:W3CDTF">2020-06-03T11:14:00Z</dcterms:created>
  <dcterms:modified xsi:type="dcterms:W3CDTF">2025-05-19T14:14:00Z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c7f8db-c129-4e76-9690-092d178206e7_Enabled">
    <vt:lpwstr>true</vt:lpwstr>
  </property>
  <property fmtid="{D5CDD505-2E9C-101B-9397-08002B2CF9AE}" pid="3" name="MSIP_Label_20c7f8db-c129-4e76-9690-092d178206e7_SetDate">
    <vt:lpwstr>2025-05-14T13:13:52Z</vt:lpwstr>
  </property>
  <property fmtid="{D5CDD505-2E9C-101B-9397-08002B2CF9AE}" pid="4" name="MSIP_Label_20c7f8db-c129-4e76-9690-092d178206e7_Method">
    <vt:lpwstr>Standard</vt:lpwstr>
  </property>
  <property fmtid="{D5CDD505-2E9C-101B-9397-08002B2CF9AE}" pid="5" name="MSIP_Label_20c7f8db-c129-4e76-9690-092d178206e7_Name">
    <vt:lpwstr>General</vt:lpwstr>
  </property>
  <property fmtid="{D5CDD505-2E9C-101B-9397-08002B2CF9AE}" pid="6" name="MSIP_Label_20c7f8db-c129-4e76-9690-092d178206e7_SiteId">
    <vt:lpwstr>c3d07d54-beb7-4b7e-8696-d47727fc9793</vt:lpwstr>
  </property>
  <property fmtid="{D5CDD505-2E9C-101B-9397-08002B2CF9AE}" pid="7" name="MSIP_Label_20c7f8db-c129-4e76-9690-092d178206e7_ActionId">
    <vt:lpwstr>6937ca85-0614-4c45-a81f-1015a2b6d1e2</vt:lpwstr>
  </property>
  <property fmtid="{D5CDD505-2E9C-101B-9397-08002B2CF9AE}" pid="8" name="MSIP_Label_20c7f8db-c129-4e76-9690-092d178206e7_ContentBits">
    <vt:lpwstr>0</vt:lpwstr>
  </property>
  <property fmtid="{D5CDD505-2E9C-101B-9397-08002B2CF9AE}" pid="9" name="MSIP_Label_20c7f8db-c129-4e76-9690-092d178206e7_Tag">
    <vt:lpwstr>10, 3, 0, 1</vt:lpwstr>
  </property>
  <property fmtid="{D5CDD505-2E9C-101B-9397-08002B2CF9AE}" pid="10" name="ContentTypeId">
    <vt:lpwstr>0x0101001B2803A46F19DB4C9FE8E16875EA2DDE</vt:lpwstr>
  </property>
</Properties>
</file>