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36835" w14:textId="24A3B99C" w:rsidR="00EA69EA" w:rsidRDefault="00602828">
      <w:r>
        <w:t xml:space="preserve">Year 1 Economics </w:t>
      </w:r>
      <w:r w:rsidR="00987088">
        <w:t>Summer Activity:  Universal Theme Park</w:t>
      </w:r>
      <w: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CDCCBAF" wp14:editId="2CC7F4FF">
            <wp:simplePos x="4413250" y="914400"/>
            <wp:positionH relativeFrom="margin">
              <wp:align>right</wp:align>
            </wp:positionH>
            <wp:positionV relativeFrom="margin">
              <wp:align>top</wp:align>
            </wp:positionV>
            <wp:extent cx="1809750" cy="1695450"/>
            <wp:effectExtent l="0" t="0" r="0" b="0"/>
            <wp:wrapSquare wrapText="bothSides"/>
            <wp:docPr id="1301624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5E4406" w14:textId="77777777" w:rsidR="00987088" w:rsidRDefault="00987088"/>
    <w:p w14:paraId="6CD4C933" w14:textId="3CAC1428" w:rsidR="00987088" w:rsidRDefault="00987088">
      <w:hyperlink r:id="rId6" w:history="1">
        <w:r w:rsidRPr="00881F32">
          <w:rPr>
            <w:rStyle w:val="Hyperlink"/>
          </w:rPr>
          <w:t>https://universalukproject.co.uk/</w:t>
        </w:r>
      </w:hyperlink>
    </w:p>
    <w:p w14:paraId="31A7C338" w14:textId="0E6E85FC" w:rsidR="007C6A42" w:rsidRDefault="007C6A42">
      <w:hyperlink r:id="rId7" w:history="1">
        <w:r w:rsidRPr="00881F32">
          <w:rPr>
            <w:rStyle w:val="Hyperlink"/>
          </w:rPr>
          <w:t>https://www.bbc.co.uk/news/articles/cz95n2837vgo</w:t>
        </w:r>
      </w:hyperlink>
    </w:p>
    <w:p w14:paraId="4F139FA9" w14:textId="504BDC7F" w:rsidR="007C6A42" w:rsidRDefault="007C6A42">
      <w:r w:rsidRPr="007C6A42">
        <w:t>https://www.bbc.co.uk/news/articles/cz95n2837vgo</w:t>
      </w:r>
    </w:p>
    <w:p w14:paraId="0663BF3C" w14:textId="77777777" w:rsidR="00987088" w:rsidRDefault="00987088"/>
    <w:p w14:paraId="2DE7876C" w14:textId="77777777" w:rsidR="00987088" w:rsidRDefault="00987088" w:rsidP="00987088">
      <w:r>
        <w:t>Universal Destinations &amp; Experiences, a unit of Comcast NBC Universal, intends to build and operate the company’s first-ever theme park and resort in the United Kingdom, located in Bedford, pending planning consent approvals.</w:t>
      </w:r>
    </w:p>
    <w:p w14:paraId="5F61F518" w14:textId="2C239557" w:rsidR="00987088" w:rsidRDefault="00987088" w:rsidP="00987088">
      <w:pPr>
        <w:rPr>
          <w:rFonts w:ascii="Arial" w:hAnsi="Arial" w:cs="Arial"/>
        </w:rPr>
      </w:pPr>
    </w:p>
    <w:p w14:paraId="62A3AA74" w14:textId="103E103A" w:rsidR="00987088" w:rsidRDefault="00987088" w:rsidP="00987088">
      <w:pPr>
        <w:rPr>
          <w:noProof/>
        </w:rPr>
      </w:pPr>
      <w:r>
        <w:rPr>
          <w:noProof/>
        </w:rPr>
        <w:drawing>
          <wp:inline distT="0" distB="0" distL="0" distR="0" wp14:anchorId="38012915" wp14:editId="38E313D6">
            <wp:extent cx="5516583" cy="2179155"/>
            <wp:effectExtent l="0" t="0" r="8255" b="0"/>
            <wp:docPr id="1028030796" name="Picture 2" descr="A collage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030796" name="Picture 2" descr="A collage of a cit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552" cy="2202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A9F890" w14:textId="77777777" w:rsidR="00987088" w:rsidRDefault="00987088" w:rsidP="00987088">
      <w:pPr>
        <w:rPr>
          <w:noProof/>
        </w:rPr>
      </w:pPr>
    </w:p>
    <w:p w14:paraId="6FA91A92" w14:textId="4407FC78" w:rsidR="00987088" w:rsidRDefault="00987088" w:rsidP="00987088">
      <w:pPr>
        <w:rPr>
          <w:noProof/>
        </w:rPr>
      </w:pPr>
      <w:r w:rsidRPr="00987088">
        <w:rPr>
          <w:noProof/>
        </w:rPr>
        <w:t>The proposed plans include an entertainment resort complex with a world-class theme park with several themed lands featuring Universal’s distinct brand of immersive storytelling, thrilling rides, innovative attractions and exciting entertainment. Initial resort plans also feature a 500-room hotel and a retail, dining and entertainment complex. It will be the first Universal-branded theme park in the UK and Europe.</w:t>
      </w:r>
    </w:p>
    <w:p w14:paraId="70CEA69A" w14:textId="77777777" w:rsidR="00987088" w:rsidRPr="00987088" w:rsidRDefault="00987088" w:rsidP="00987088">
      <w:pPr>
        <w:rPr>
          <w:b/>
          <w:bCs/>
          <w:noProof/>
          <w:color w:val="FF0000"/>
        </w:rPr>
      </w:pPr>
      <w:r w:rsidRPr="00987088">
        <w:rPr>
          <w:b/>
          <w:bCs/>
          <w:noProof/>
          <w:color w:val="FF0000"/>
        </w:rPr>
        <w:t>Prime Minister Keir Starmer said:</w:t>
      </w:r>
    </w:p>
    <w:p w14:paraId="4D6D2F24" w14:textId="01312758" w:rsidR="00987088" w:rsidRPr="00987088" w:rsidRDefault="00987088" w:rsidP="00987088">
      <w:pPr>
        <w:rPr>
          <w:b/>
          <w:bCs/>
          <w:noProof/>
          <w:color w:val="FF0000"/>
        </w:rPr>
      </w:pPr>
      <w:r w:rsidRPr="00987088">
        <w:rPr>
          <w:b/>
          <w:bCs/>
          <w:noProof/>
          <w:color w:val="FF0000"/>
        </w:rPr>
        <w:t>“Today we closed the deal on a multi-billion-pound investment that will see Bedford home to one of the biggest entertainment parks in Europe, firmly putting the county on the global stage.</w:t>
      </w:r>
    </w:p>
    <w:p w14:paraId="5F38249E" w14:textId="1451232B" w:rsidR="00236E20" w:rsidRDefault="00987088" w:rsidP="00987088">
      <w:pPr>
        <w:rPr>
          <w:b/>
          <w:bCs/>
          <w:noProof/>
          <w:color w:val="FF0000"/>
        </w:rPr>
      </w:pPr>
      <w:r w:rsidRPr="00987088">
        <w:rPr>
          <w:b/>
          <w:bCs/>
          <w:noProof/>
          <w:color w:val="FF0000"/>
        </w:rPr>
        <w:t>This is our Plan for Change in action, combining local and national growth with creating around 28,000 new jobs across sectors such as construction, AI, and tourism.</w:t>
      </w:r>
      <w:r w:rsidR="00510C93">
        <w:rPr>
          <w:b/>
          <w:bCs/>
          <w:noProof/>
          <w:color w:val="FF0000"/>
        </w:rPr>
        <w:t>’</w:t>
      </w:r>
    </w:p>
    <w:p w14:paraId="65E297CE" w14:textId="5B5E6704" w:rsidR="00987088" w:rsidRPr="00602828" w:rsidRDefault="00510C93" w:rsidP="00602828">
      <w:pPr>
        <w:pStyle w:val="ListParagraph"/>
        <w:numPr>
          <w:ilvl w:val="0"/>
          <w:numId w:val="1"/>
        </w:numPr>
        <w:rPr>
          <w:noProof/>
        </w:rPr>
      </w:pPr>
      <w:r w:rsidRPr="00602828">
        <w:rPr>
          <w:noProof/>
        </w:rPr>
        <w:t xml:space="preserve">YOU have been asked to investiage why Universal </w:t>
      </w:r>
      <w:r w:rsidR="00DB028B" w:rsidRPr="00602828">
        <w:rPr>
          <w:noProof/>
        </w:rPr>
        <w:t>decided that Bedford was the BEST site for their new theme park.  What was the site ori</w:t>
      </w:r>
      <w:r w:rsidR="00602828" w:rsidRPr="00602828">
        <w:rPr>
          <w:noProof/>
        </w:rPr>
        <w:t>gi</w:t>
      </w:r>
      <w:r w:rsidR="00DB028B" w:rsidRPr="00602828">
        <w:rPr>
          <w:noProof/>
        </w:rPr>
        <w:t xml:space="preserve">nally home to?  Which towns and cities are close to the location and as a result may benefit too?  What is the local infrastructure like and how is this likley to improve as the construction gets under way and the park is eventaully opened?  </w:t>
      </w:r>
    </w:p>
    <w:p w14:paraId="0402C4FB" w14:textId="44110D88" w:rsidR="00602828" w:rsidRDefault="00602828" w:rsidP="00602828">
      <w:pPr>
        <w:pStyle w:val="ListParagraph"/>
        <w:numPr>
          <w:ilvl w:val="0"/>
          <w:numId w:val="1"/>
        </w:numPr>
        <w:rPr>
          <w:noProof/>
        </w:rPr>
      </w:pPr>
      <w:r w:rsidRPr="00602828">
        <w:rPr>
          <w:noProof/>
        </w:rPr>
        <w:lastRenderedPageBreak/>
        <w:t>In MACRO economics we compare the perfo</w:t>
      </w:r>
      <w:r w:rsidR="008D7A24">
        <w:rPr>
          <w:noProof/>
        </w:rPr>
        <w:t>ormance</w:t>
      </w:r>
      <w:r w:rsidRPr="00602828">
        <w:rPr>
          <w:noProof/>
        </w:rPr>
        <w:t xml:space="preserve"> of the UK to our major trading partners.  To do this we need to have common measures and one of these is GDP.  What does GDP stand for?</w:t>
      </w:r>
    </w:p>
    <w:p w14:paraId="5B480518" w14:textId="77777777" w:rsidR="008D7A24" w:rsidRPr="00602828" w:rsidRDefault="008D7A24" w:rsidP="008D7A24">
      <w:pPr>
        <w:pStyle w:val="ListParagraph"/>
        <w:rPr>
          <w:noProof/>
        </w:rPr>
      </w:pPr>
    </w:p>
    <w:p w14:paraId="69DE7C01" w14:textId="731E766A" w:rsidR="00602828" w:rsidRPr="00602828" w:rsidRDefault="00602828" w:rsidP="00602828">
      <w:pPr>
        <w:pStyle w:val="ListParagraph"/>
        <w:numPr>
          <w:ilvl w:val="0"/>
          <w:numId w:val="1"/>
        </w:numPr>
        <w:rPr>
          <w:noProof/>
        </w:rPr>
      </w:pPr>
      <w:r w:rsidRPr="00602828">
        <w:rPr>
          <w:noProof/>
        </w:rPr>
        <w:t>In MACRO economics we use the phrase aggregate demand (AD) which simply means the total demand for goods and services in an economy over a period of time.  The formula is:</w:t>
      </w:r>
    </w:p>
    <w:p w14:paraId="2DFAA83F" w14:textId="77777777" w:rsidR="00602828" w:rsidRPr="00602828" w:rsidRDefault="00602828" w:rsidP="00DB028B">
      <w:pPr>
        <w:rPr>
          <w:noProof/>
        </w:rPr>
      </w:pPr>
    </w:p>
    <w:p w14:paraId="41193AFC" w14:textId="590BFFE5" w:rsidR="00602828" w:rsidRPr="007E4496" w:rsidRDefault="00602828" w:rsidP="00602828">
      <w:pPr>
        <w:ind w:firstLine="720"/>
        <w:rPr>
          <w:b/>
          <w:bCs/>
          <w:noProof/>
          <w:color w:val="FF0000"/>
          <w:sz w:val="48"/>
          <w:szCs w:val="48"/>
        </w:rPr>
      </w:pPr>
      <w:r w:rsidRPr="007E4496">
        <w:rPr>
          <w:b/>
          <w:bCs/>
          <w:noProof/>
          <w:color w:val="FF0000"/>
          <w:sz w:val="48"/>
          <w:szCs w:val="48"/>
        </w:rPr>
        <w:t>AD = C + I + G + (X – m)</w:t>
      </w:r>
    </w:p>
    <w:p w14:paraId="5310A4C4" w14:textId="77777777" w:rsidR="00602828" w:rsidRDefault="00602828" w:rsidP="00DB028B">
      <w:pPr>
        <w:rPr>
          <w:noProof/>
        </w:rPr>
      </w:pPr>
    </w:p>
    <w:p w14:paraId="04578287" w14:textId="4DDC36E7" w:rsidR="00602828" w:rsidRPr="00602828" w:rsidRDefault="00602828" w:rsidP="00602828">
      <w:pPr>
        <w:pStyle w:val="ListParagraph"/>
        <w:numPr>
          <w:ilvl w:val="0"/>
          <w:numId w:val="1"/>
        </w:numPr>
        <w:rPr>
          <w:noProof/>
        </w:rPr>
      </w:pPr>
      <w:r w:rsidRPr="00602828">
        <w:rPr>
          <w:noProof/>
        </w:rPr>
        <w:t xml:space="preserve">You have been asked to investige what each of these components represents and then explain how the decision by Universal to build its  new theme park in the UK </w:t>
      </w:r>
      <w:r w:rsidR="001157A4">
        <w:rPr>
          <w:noProof/>
        </w:rPr>
        <w:t>should</w:t>
      </w:r>
      <w:r w:rsidRPr="00602828">
        <w:rPr>
          <w:noProof/>
        </w:rPr>
        <w:t xml:space="preserve"> help to grow the UK economy (GDP) i.e. job creation, boosting consumer and business confidence, improvements to infrastructure and of course generate more tax revenue for the UK government.</w:t>
      </w:r>
    </w:p>
    <w:p w14:paraId="4204C468" w14:textId="77777777" w:rsidR="00602828" w:rsidRPr="00602828" w:rsidRDefault="00602828" w:rsidP="00602828">
      <w:pPr>
        <w:pStyle w:val="ListParagraph"/>
        <w:rPr>
          <w:b/>
          <w:bCs/>
          <w:noProof/>
        </w:rPr>
      </w:pPr>
    </w:p>
    <w:p w14:paraId="67F012AF" w14:textId="0E991A23" w:rsidR="00602828" w:rsidRPr="00602828" w:rsidRDefault="00602828" w:rsidP="00602828">
      <w:pPr>
        <w:pStyle w:val="ListParagraph"/>
        <w:numPr>
          <w:ilvl w:val="0"/>
          <w:numId w:val="1"/>
        </w:numPr>
        <w:rPr>
          <w:b/>
          <w:bCs/>
          <w:noProof/>
        </w:rPr>
      </w:pPr>
      <w:r w:rsidRPr="00602828">
        <w:rPr>
          <w:noProof/>
        </w:rPr>
        <w:t>A major investment decision like this made by a business or made by the government consider the recent anouncement by the government (to allocated £14bn to the construction of Heathrows third runway) is  often referred to at the accel</w:t>
      </w:r>
      <w:r w:rsidR="001157A4">
        <w:rPr>
          <w:noProof/>
        </w:rPr>
        <w:t>erator</w:t>
      </w:r>
      <w:r w:rsidRPr="00602828">
        <w:rPr>
          <w:noProof/>
        </w:rPr>
        <w:t xml:space="preserve"> and the multiplier. You have been asked to investage the</w:t>
      </w:r>
      <w:r w:rsidRPr="00602828">
        <w:rPr>
          <w:b/>
          <w:bCs/>
          <w:noProof/>
        </w:rPr>
        <w:t xml:space="preserve">se </w:t>
      </w:r>
      <w:r w:rsidRPr="00602828">
        <w:rPr>
          <w:noProof/>
        </w:rPr>
        <w:t>2 economic terms.</w:t>
      </w:r>
      <w:r w:rsidR="005D19B0">
        <w:rPr>
          <w:noProof/>
        </w:rPr>
        <w:t xml:space="preserve"> Of  What does each of th</w:t>
      </w:r>
      <w:r w:rsidR="00895E76">
        <w:rPr>
          <w:noProof/>
        </w:rPr>
        <w:t>ese models</w:t>
      </w:r>
      <w:r w:rsidR="007E4496">
        <w:rPr>
          <w:noProof/>
        </w:rPr>
        <w:t xml:space="preserve"> attempt to do?</w:t>
      </w:r>
    </w:p>
    <w:p w14:paraId="7EFD2B9F" w14:textId="77777777" w:rsidR="00602828" w:rsidRPr="00602828" w:rsidRDefault="00602828" w:rsidP="00602828">
      <w:pPr>
        <w:pStyle w:val="ListParagraph"/>
        <w:rPr>
          <w:b/>
          <w:bCs/>
          <w:noProof/>
        </w:rPr>
      </w:pPr>
    </w:p>
    <w:p w14:paraId="44760727" w14:textId="56B2F688" w:rsidR="00602828" w:rsidRPr="00602828" w:rsidRDefault="00602828" w:rsidP="00602828">
      <w:pPr>
        <w:rPr>
          <w:b/>
          <w:bCs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3FF38E6" wp14:editId="65E35F72">
            <wp:simplePos x="0" y="0"/>
            <wp:positionH relativeFrom="margin">
              <wp:posOffset>1949450</wp:posOffset>
            </wp:positionH>
            <wp:positionV relativeFrom="margin">
              <wp:posOffset>6036310</wp:posOffset>
            </wp:positionV>
            <wp:extent cx="3775075" cy="2827655"/>
            <wp:effectExtent l="0" t="0" r="0" b="0"/>
            <wp:wrapSquare wrapText="bothSides"/>
            <wp:docPr id="12559592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282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2828" w:rsidRPr="00602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23550"/>
    <w:multiLevelType w:val="hybridMultilevel"/>
    <w:tmpl w:val="23A4B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21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88"/>
    <w:rsid w:val="001157A4"/>
    <w:rsid w:val="00214FA2"/>
    <w:rsid w:val="00236E20"/>
    <w:rsid w:val="002E07D2"/>
    <w:rsid w:val="0036445E"/>
    <w:rsid w:val="004E12C6"/>
    <w:rsid w:val="004E741E"/>
    <w:rsid w:val="00510C93"/>
    <w:rsid w:val="005D19B0"/>
    <w:rsid w:val="00602828"/>
    <w:rsid w:val="007C6A42"/>
    <w:rsid w:val="007E4496"/>
    <w:rsid w:val="00895E76"/>
    <w:rsid w:val="008D7A24"/>
    <w:rsid w:val="00987088"/>
    <w:rsid w:val="00D91D73"/>
    <w:rsid w:val="00DB028B"/>
    <w:rsid w:val="00EA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8A6C7"/>
  <w15:chartTrackingRefBased/>
  <w15:docId w15:val="{AB798B51-6E9A-46E0-8D37-EB838571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0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0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0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0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0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0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7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0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0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70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0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0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70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bbc.co.uk/news/articles/cz95n2837vgo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ersalukproject.co.uk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803A46F19DB4C9FE8E16875EA2DDE" ma:contentTypeVersion="17" ma:contentTypeDescription="Create a new document." ma:contentTypeScope="" ma:versionID="d997c32e058dbdc3ef594fd3b15ec985">
  <xsd:schema xmlns:xsd="http://www.w3.org/2001/XMLSchema" xmlns:xs="http://www.w3.org/2001/XMLSchema" xmlns:p="http://schemas.microsoft.com/office/2006/metadata/properties" xmlns:ns2="08ba7b13-614e-48ac-900d-a1bf833a4d07" xmlns:ns3="31acf74e-99f0-4e2d-b793-ef202008ddb4" targetNamespace="http://schemas.microsoft.com/office/2006/metadata/properties" ma:root="true" ma:fieldsID="889dba397db9c3c2d733447296b69fe3" ns2:_="" ns3:_="">
    <xsd:import namespace="08ba7b13-614e-48ac-900d-a1bf833a4d07"/>
    <xsd:import namespace="31acf74e-99f0-4e2d-b793-ef202008d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a7b13-614e-48ac-900d-a1bf833a4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cf74e-99f0-4e2d-b793-ef202008d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af55f2-a89b-4bc6-b6d5-aa095b709ff2}" ma:internalName="TaxCatchAll" ma:showField="CatchAllData" ma:web="31acf74e-99f0-4e2d-b793-ef202008d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ba7b13-614e-48ac-900d-a1bf833a4d07">
      <Terms xmlns="http://schemas.microsoft.com/office/infopath/2007/PartnerControls"/>
    </lcf76f155ced4ddcb4097134ff3c332f>
    <TaxCatchAll xmlns="31acf74e-99f0-4e2d-b793-ef202008ddb4" xsi:nil="true"/>
  </documentManagement>
</p:properties>
</file>

<file path=customXml/itemProps1.xml><?xml version="1.0" encoding="utf-8"?>
<ds:datastoreItem xmlns:ds="http://schemas.openxmlformats.org/officeDocument/2006/customXml" ds:itemID="{65DBA928-7F94-4F18-A4D3-9DAED5AEF751}"/>
</file>

<file path=customXml/itemProps2.xml><?xml version="1.0" encoding="utf-8"?>
<ds:datastoreItem xmlns:ds="http://schemas.openxmlformats.org/officeDocument/2006/customXml" ds:itemID="{4288E047-62AC-417D-B33C-DC46AFA972BA}"/>
</file>

<file path=customXml/itemProps3.xml><?xml version="1.0" encoding="utf-8"?>
<ds:datastoreItem xmlns:ds="http://schemas.openxmlformats.org/officeDocument/2006/customXml" ds:itemID="{96C652E0-5C68-4EA7-AFF4-0F66DF2EB4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JONES</dc:creator>
  <cp:keywords/>
  <dc:description/>
  <cp:lastModifiedBy>Sandra JONES</cp:lastModifiedBy>
  <cp:revision>2</cp:revision>
  <cp:lastPrinted>2025-05-13T10:34:00Z</cp:lastPrinted>
  <dcterms:created xsi:type="dcterms:W3CDTF">2025-05-13T14:32:00Z</dcterms:created>
  <dcterms:modified xsi:type="dcterms:W3CDTF">2025-05-13T14:32:00Z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c7f8db-c129-4e76-9690-092d178206e7_Enabled">
    <vt:lpwstr>true</vt:lpwstr>
  </property>
  <property fmtid="{D5CDD505-2E9C-101B-9397-08002B2CF9AE}" pid="3" name="MSIP_Label_20c7f8db-c129-4e76-9690-092d178206e7_SetDate">
    <vt:lpwstr>2025-05-13T10:36:14Z</vt:lpwstr>
  </property>
  <property fmtid="{D5CDD505-2E9C-101B-9397-08002B2CF9AE}" pid="4" name="MSIP_Label_20c7f8db-c129-4e76-9690-092d178206e7_Method">
    <vt:lpwstr>Standard</vt:lpwstr>
  </property>
  <property fmtid="{D5CDD505-2E9C-101B-9397-08002B2CF9AE}" pid="5" name="MSIP_Label_20c7f8db-c129-4e76-9690-092d178206e7_Name">
    <vt:lpwstr>General</vt:lpwstr>
  </property>
  <property fmtid="{D5CDD505-2E9C-101B-9397-08002B2CF9AE}" pid="6" name="MSIP_Label_20c7f8db-c129-4e76-9690-092d178206e7_SiteId">
    <vt:lpwstr>c3d07d54-beb7-4b7e-8696-d47727fc9793</vt:lpwstr>
  </property>
  <property fmtid="{D5CDD505-2E9C-101B-9397-08002B2CF9AE}" pid="7" name="MSIP_Label_20c7f8db-c129-4e76-9690-092d178206e7_ActionId">
    <vt:lpwstr>72529311-9274-489a-815f-ad4807d51206</vt:lpwstr>
  </property>
  <property fmtid="{D5CDD505-2E9C-101B-9397-08002B2CF9AE}" pid="8" name="MSIP_Label_20c7f8db-c129-4e76-9690-092d178206e7_ContentBits">
    <vt:lpwstr>0</vt:lpwstr>
  </property>
  <property fmtid="{D5CDD505-2E9C-101B-9397-08002B2CF9AE}" pid="9" name="MSIP_Label_20c7f8db-c129-4e76-9690-092d178206e7_Tag">
    <vt:lpwstr>10, 3, 0, 1</vt:lpwstr>
  </property>
  <property fmtid="{D5CDD505-2E9C-101B-9397-08002B2CF9AE}" pid="10" name="ContentTypeId">
    <vt:lpwstr>0x0101001B2803A46F19DB4C9FE8E16875EA2DDE</vt:lpwstr>
  </property>
</Properties>
</file>