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10A3" w14:textId="77777777" w:rsidR="0055729B" w:rsidRPr="000C45F0" w:rsidRDefault="00D64E60" w:rsidP="00FA7E12">
      <w:pPr>
        <w:jc w:val="right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7216" behindDoc="0" locked="0" layoutInCell="1" allowOverlap="1" wp14:anchorId="416FDF4D" wp14:editId="2114B6AE">
            <wp:simplePos x="0" y="0"/>
            <wp:positionH relativeFrom="margin">
              <wp:posOffset>4356735</wp:posOffset>
            </wp:positionH>
            <wp:positionV relativeFrom="paragraph">
              <wp:posOffset>-672465</wp:posOffset>
            </wp:positionV>
            <wp:extent cx="2407920" cy="117073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28" cy="1174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CC67F" w14:textId="6A58FA18" w:rsidR="00EB4626" w:rsidRDefault="00FA7E12" w:rsidP="00FC50C8">
      <w:pPr>
        <w:rPr>
          <w:rFonts w:ascii="Gill Sans MT" w:hAnsi="Gill Sans MT" w:cs="Tahoma"/>
          <w:b/>
          <w:sz w:val="32"/>
          <w:szCs w:val="32"/>
        </w:rPr>
      </w:pPr>
      <w:r w:rsidRPr="000C45F0">
        <w:rPr>
          <w:rFonts w:ascii="Gill Sans MT" w:hAnsi="Gill Sans MT" w:cs="Tahoma"/>
          <w:b/>
          <w:sz w:val="32"/>
          <w:szCs w:val="32"/>
        </w:rPr>
        <w:t xml:space="preserve">Instructor/Demonstrator </w:t>
      </w:r>
      <w:r w:rsidR="00266E7A">
        <w:rPr>
          <w:rFonts w:ascii="Gill Sans MT" w:hAnsi="Gill Sans MT" w:cs="Tahoma"/>
          <w:b/>
          <w:sz w:val="32"/>
          <w:szCs w:val="32"/>
        </w:rPr>
        <w:t xml:space="preserve">in </w:t>
      </w:r>
      <w:r w:rsidR="009C75A0" w:rsidRPr="000C45F0">
        <w:rPr>
          <w:rFonts w:ascii="Gill Sans MT" w:hAnsi="Gill Sans MT" w:cs="Tahoma"/>
          <w:b/>
          <w:sz w:val="32"/>
          <w:szCs w:val="32"/>
        </w:rPr>
        <w:t>Hospitality/Food</w:t>
      </w:r>
    </w:p>
    <w:p w14:paraId="6665B9B0" w14:textId="727F4F45" w:rsidR="00FC50C8" w:rsidRPr="000C45F0" w:rsidRDefault="009C75A0" w:rsidP="00FC50C8">
      <w:pPr>
        <w:rPr>
          <w:rFonts w:ascii="Gill Sans MT" w:hAnsi="Gill Sans MT" w:cs="Tahoma"/>
          <w:b/>
          <w:sz w:val="32"/>
          <w:szCs w:val="32"/>
        </w:rPr>
      </w:pPr>
      <w:r w:rsidRPr="000C45F0">
        <w:rPr>
          <w:rFonts w:ascii="Gill Sans MT" w:hAnsi="Gill Sans MT" w:cs="Tahoma"/>
          <w:b/>
          <w:sz w:val="32"/>
          <w:szCs w:val="32"/>
        </w:rPr>
        <w:t>and Beverage S</w:t>
      </w:r>
      <w:r w:rsidR="00FC50C8" w:rsidRPr="000C45F0">
        <w:rPr>
          <w:rFonts w:ascii="Gill Sans MT" w:hAnsi="Gill Sans MT" w:cs="Tahoma"/>
          <w:b/>
          <w:sz w:val="32"/>
          <w:szCs w:val="32"/>
        </w:rPr>
        <w:t xml:space="preserve">ervice </w:t>
      </w:r>
    </w:p>
    <w:p w14:paraId="73B7DBAA" w14:textId="77777777" w:rsidR="000C45F0" w:rsidRPr="000C45F0" w:rsidRDefault="000C45F0" w:rsidP="000C45F0">
      <w:pPr>
        <w:rPr>
          <w:rFonts w:ascii="Gill Sans MT" w:hAnsi="Gill Sans MT" w:cs="Tahoma"/>
          <w:b/>
          <w:sz w:val="24"/>
          <w:szCs w:val="24"/>
        </w:rPr>
      </w:pPr>
      <w:r w:rsidRPr="000C45F0">
        <w:rPr>
          <w:rFonts w:ascii="Gill Sans MT" w:hAnsi="Gill Sans MT" w:cs="Tahoma"/>
          <w:b/>
          <w:sz w:val="24"/>
          <w:szCs w:val="24"/>
        </w:rPr>
        <w:t>Job Description</w:t>
      </w:r>
    </w:p>
    <w:p w14:paraId="679189E6" w14:textId="77777777" w:rsidR="0055729B" w:rsidRPr="000C45F0" w:rsidRDefault="0055729B" w:rsidP="0055729B">
      <w:pPr>
        <w:rPr>
          <w:rFonts w:ascii="Gill Sans MT" w:hAnsi="Gill Sans MT" w:cs="Tahoma"/>
          <w:b/>
          <w:sz w:val="22"/>
          <w:szCs w:val="22"/>
        </w:rPr>
      </w:pPr>
    </w:p>
    <w:p w14:paraId="55642B26" w14:textId="77777777" w:rsidR="00F44D4D" w:rsidRPr="000C45F0" w:rsidRDefault="00F44D4D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55729B" w:rsidRPr="006D6407" w14:paraId="3F3C031C" w14:textId="77777777" w:rsidTr="0055729B">
        <w:trPr>
          <w:trHeight w:val="397"/>
        </w:trPr>
        <w:tc>
          <w:tcPr>
            <w:tcW w:w="3369" w:type="dxa"/>
            <w:vAlign w:val="center"/>
          </w:tcPr>
          <w:p w14:paraId="7ED82E89" w14:textId="77777777" w:rsidR="0055729B" w:rsidRPr="006D6407" w:rsidRDefault="0055729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67E46E3" w14:textId="77777777" w:rsidR="0055729B" w:rsidRPr="006D6407" w:rsidRDefault="0055729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75725BE3" w14:textId="39ADC9D9" w:rsidR="0055729B" w:rsidRPr="006D6407" w:rsidRDefault="0055729B" w:rsidP="00DD5100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Faculty of </w:t>
            </w:r>
            <w:r w:rsidR="00DD5100"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Services</w:t>
            </w:r>
            <w:r w:rsidR="00800DCE"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, Engineering and Construction</w:t>
            </w:r>
          </w:p>
        </w:tc>
      </w:tr>
    </w:tbl>
    <w:p w14:paraId="7C501585" w14:textId="77777777" w:rsidR="0055729B" w:rsidRPr="006D6407" w:rsidRDefault="0055729B" w:rsidP="0055729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55729B" w:rsidRPr="006D6407" w14:paraId="392C7E83" w14:textId="77777777" w:rsidTr="0055729B">
        <w:trPr>
          <w:trHeight w:val="397"/>
        </w:trPr>
        <w:tc>
          <w:tcPr>
            <w:tcW w:w="3369" w:type="dxa"/>
            <w:vAlign w:val="center"/>
          </w:tcPr>
          <w:p w14:paraId="2756930B" w14:textId="77777777" w:rsidR="0055729B" w:rsidRPr="006D6407" w:rsidRDefault="0055729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3F53CD0F" w14:textId="77777777" w:rsidR="0055729B" w:rsidRPr="006D6407" w:rsidRDefault="0055729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CEE9DE8" w14:textId="70D5EC5B" w:rsidR="0055729B" w:rsidRPr="006D6407" w:rsidRDefault="00800DCE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£</w:t>
            </w:r>
            <w:r w:rsidR="00BA516B"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28,282 – 30,881 </w:t>
            </w:r>
            <w:r w:rsidR="00BA516B" w:rsidRPr="006D6407">
              <w:rPr>
                <w:b/>
                <w:bCs/>
                <w:i/>
                <w:iCs/>
                <w:sz w:val="22"/>
                <w:szCs w:val="22"/>
              </w:rPr>
              <w:t>(pro rata per annum)</w:t>
            </w:r>
          </w:p>
        </w:tc>
      </w:tr>
    </w:tbl>
    <w:p w14:paraId="7AFE2806" w14:textId="77777777" w:rsidR="0055729B" w:rsidRPr="006D6407" w:rsidRDefault="0055729B" w:rsidP="0055729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55729B" w:rsidRPr="006D6407" w14:paraId="32444A4F" w14:textId="77777777" w:rsidTr="0055729B">
        <w:trPr>
          <w:trHeight w:val="397"/>
        </w:trPr>
        <w:tc>
          <w:tcPr>
            <w:tcW w:w="3369" w:type="dxa"/>
            <w:vAlign w:val="center"/>
          </w:tcPr>
          <w:p w14:paraId="0352767A" w14:textId="77777777" w:rsidR="0055729B" w:rsidRPr="006D6407" w:rsidRDefault="0055729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0D97E962" w14:textId="77777777" w:rsidR="0055729B" w:rsidRPr="006D6407" w:rsidRDefault="0055729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17E11DE3" w14:textId="095121C2" w:rsidR="0055729B" w:rsidRPr="006D6407" w:rsidRDefault="00257E63" w:rsidP="00F53CF1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18.5</w:t>
            </w:r>
          </w:p>
        </w:tc>
      </w:tr>
    </w:tbl>
    <w:p w14:paraId="00E37F10" w14:textId="77777777" w:rsidR="0055729B" w:rsidRPr="006D6407" w:rsidRDefault="0055729B" w:rsidP="0055729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55729B" w:rsidRPr="006D6407" w14:paraId="36B2F793" w14:textId="77777777" w:rsidTr="0055729B">
        <w:trPr>
          <w:trHeight w:val="397"/>
        </w:trPr>
        <w:tc>
          <w:tcPr>
            <w:tcW w:w="3369" w:type="dxa"/>
            <w:vAlign w:val="center"/>
          </w:tcPr>
          <w:p w14:paraId="328E2B6E" w14:textId="77777777" w:rsidR="0055729B" w:rsidRPr="006D6407" w:rsidRDefault="0055729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324F1A8" w14:textId="77777777" w:rsidR="0055729B" w:rsidRPr="006D6407" w:rsidRDefault="0055729B" w:rsidP="0055729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B577F15" w14:textId="6F8E19DC" w:rsidR="0055729B" w:rsidRPr="006D6407" w:rsidRDefault="0055729B" w:rsidP="00FA7E12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Assistant Director – </w:t>
            </w:r>
            <w:r w:rsidR="00FA7E12"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Hair, Beauty</w:t>
            </w:r>
            <w:r w:rsidR="00426774"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and</w:t>
            </w:r>
            <w:r w:rsidR="00FA7E12"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Hospitality </w:t>
            </w:r>
          </w:p>
        </w:tc>
      </w:tr>
    </w:tbl>
    <w:p w14:paraId="0AD0814F" w14:textId="77777777" w:rsidR="0055729B" w:rsidRPr="000C45F0" w:rsidRDefault="0055729B" w:rsidP="0055729B">
      <w:pPr>
        <w:rPr>
          <w:rFonts w:ascii="Gill Sans MT" w:hAnsi="Gill Sans MT" w:cs="Tahoma"/>
          <w:b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55729B" w:rsidRPr="000C45F0" w14:paraId="49BF15EE" w14:textId="77777777" w:rsidTr="00F413EB">
        <w:trPr>
          <w:trHeight w:val="397"/>
        </w:trPr>
        <w:tc>
          <w:tcPr>
            <w:tcW w:w="3367" w:type="dxa"/>
            <w:vAlign w:val="center"/>
          </w:tcPr>
          <w:p w14:paraId="7BFD66A6" w14:textId="77777777" w:rsidR="0055729B" w:rsidRPr="006D6407" w:rsidRDefault="00CA228D" w:rsidP="0055729B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R</w:t>
            </w:r>
            <w:r w:rsidR="0055729B" w:rsidRPr="006D6407">
              <w:rPr>
                <w:rFonts w:ascii="Gill Sans MT" w:hAnsi="Gill Sans MT" w:cs="Tahoma"/>
                <w:b/>
                <w:bCs/>
                <w:sz w:val="22"/>
                <w:szCs w:val="22"/>
              </w:rPr>
              <w:t>esponsibility for</w:t>
            </w:r>
          </w:p>
        </w:tc>
        <w:tc>
          <w:tcPr>
            <w:tcW w:w="296" w:type="dxa"/>
            <w:vAlign w:val="center"/>
          </w:tcPr>
          <w:p w14:paraId="4357DBED" w14:textId="77777777" w:rsidR="0055729B" w:rsidRPr="000C45F0" w:rsidRDefault="0055729B" w:rsidP="00F413EB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1C9CE30C" w14:textId="77777777" w:rsidR="00FA68BC" w:rsidRPr="000C45F0" w:rsidRDefault="00CA228D" w:rsidP="00CA228D">
            <w:pPr>
              <w:pStyle w:val="ListParagraph"/>
              <w:spacing w:after="0" w:line="240" w:lineRule="auto"/>
              <w:ind w:left="0"/>
              <w:contextualSpacing/>
              <w:rPr>
                <w:rFonts w:ascii="Gill Sans MT" w:hAnsi="Gill Sans MT" w:cs="Tahoma"/>
              </w:rPr>
            </w:pPr>
            <w:r w:rsidRPr="000C45F0">
              <w:rPr>
                <w:rFonts w:ascii="Gill Sans MT" w:hAnsi="Gill Sans MT" w:cs="Tahoma"/>
              </w:rPr>
              <w:t>D</w:t>
            </w:r>
            <w:r w:rsidR="00300FE0" w:rsidRPr="000C45F0">
              <w:rPr>
                <w:rFonts w:ascii="Gill Sans MT" w:hAnsi="Gill Sans MT" w:cs="Tahoma"/>
              </w:rPr>
              <w:t>evelop</w:t>
            </w:r>
            <w:r w:rsidRPr="000C45F0">
              <w:rPr>
                <w:rFonts w:ascii="Gill Sans MT" w:hAnsi="Gill Sans MT" w:cs="Tahoma"/>
              </w:rPr>
              <w:t xml:space="preserve">ing the practical skills of learners through demonstration and instruction in practical workshops. </w:t>
            </w:r>
          </w:p>
        </w:tc>
      </w:tr>
      <w:tr w:rsidR="00CA228D" w:rsidRPr="000C45F0" w14:paraId="3F090F8B" w14:textId="77777777" w:rsidTr="00F413EB">
        <w:trPr>
          <w:trHeight w:val="397"/>
        </w:trPr>
        <w:tc>
          <w:tcPr>
            <w:tcW w:w="3367" w:type="dxa"/>
            <w:vAlign w:val="center"/>
          </w:tcPr>
          <w:p w14:paraId="42B92BBE" w14:textId="77777777" w:rsidR="00CA228D" w:rsidRPr="000C45F0" w:rsidRDefault="00CA228D" w:rsidP="0055729B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4D00186" w14:textId="77777777" w:rsidR="00CA228D" w:rsidRPr="000C45F0" w:rsidRDefault="00CA228D" w:rsidP="00F413EB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AD741ED" w14:textId="41C833AB" w:rsidR="00FA68BC" w:rsidRPr="000C45F0" w:rsidRDefault="00FA68BC" w:rsidP="00FA68BC">
            <w:pPr>
              <w:contextualSpacing/>
              <w:jc w:val="both"/>
              <w:rPr>
                <w:rFonts w:ascii="Gill Sans MT" w:hAnsi="Gill Sans MT" w:cs="Tahoma"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sz w:val="22"/>
                <w:szCs w:val="22"/>
              </w:rPr>
              <w:t xml:space="preserve">The daily running of the Academy </w:t>
            </w:r>
            <w:r w:rsidR="00257E63" w:rsidRPr="000C45F0">
              <w:rPr>
                <w:rFonts w:ascii="Gill Sans MT" w:hAnsi="Gill Sans MT" w:cs="Tahoma"/>
                <w:sz w:val="22"/>
                <w:szCs w:val="22"/>
              </w:rPr>
              <w:t xml:space="preserve">West </w:t>
            </w:r>
            <w:r w:rsidRPr="000C45F0">
              <w:rPr>
                <w:rFonts w:ascii="Gill Sans MT" w:hAnsi="Gill Sans MT" w:cs="Tahoma"/>
                <w:sz w:val="22"/>
                <w:szCs w:val="22"/>
              </w:rPr>
              <w:t>bar and restaurant</w:t>
            </w:r>
            <w:r w:rsidR="00F1143A" w:rsidRPr="000C45F0">
              <w:rPr>
                <w:rFonts w:ascii="Gill Sans MT" w:hAnsi="Gill Sans MT" w:cs="Tahoma"/>
                <w:sz w:val="22"/>
                <w:szCs w:val="22"/>
              </w:rPr>
              <w:t>, commercial offsite catering</w:t>
            </w:r>
            <w:r w:rsidRPr="000C45F0">
              <w:rPr>
                <w:rFonts w:ascii="Gill Sans MT" w:hAnsi="Gill Sans MT" w:cs="Tahoma"/>
                <w:sz w:val="22"/>
                <w:szCs w:val="22"/>
              </w:rPr>
              <w:t xml:space="preserve"> promoting and developing front of house food and beverage skills with learners in line with awarding body criteria.  </w:t>
            </w:r>
          </w:p>
        </w:tc>
      </w:tr>
      <w:tr w:rsidR="00F413EB" w:rsidRPr="000C45F0" w14:paraId="2867171C" w14:textId="77777777" w:rsidTr="00F413EB">
        <w:trPr>
          <w:trHeight w:val="541"/>
        </w:trPr>
        <w:tc>
          <w:tcPr>
            <w:tcW w:w="3367" w:type="dxa"/>
            <w:vAlign w:val="center"/>
          </w:tcPr>
          <w:p w14:paraId="59A6174B" w14:textId="77777777" w:rsidR="00F413EB" w:rsidRPr="000C45F0" w:rsidRDefault="00F413EB" w:rsidP="0055729B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3D8833E" w14:textId="77777777" w:rsidR="00F413EB" w:rsidRPr="000C45F0" w:rsidRDefault="00F413EB" w:rsidP="00F413EB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42FCA0D" w14:textId="77777777" w:rsidR="00F413EB" w:rsidRPr="000C45F0" w:rsidRDefault="00F413EB" w:rsidP="0055729B">
            <w:pPr>
              <w:rPr>
                <w:rFonts w:ascii="Gill Sans MT" w:hAnsi="Gill Sans MT" w:cs="Tahoma"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sz w:val="22"/>
                <w:szCs w:val="22"/>
              </w:rPr>
              <w:t>Develop external customer base in line with identified set financial targets.</w:t>
            </w:r>
          </w:p>
        </w:tc>
      </w:tr>
      <w:tr w:rsidR="00F413EB" w:rsidRPr="000C45F0" w14:paraId="1FA5EFD8" w14:textId="77777777" w:rsidTr="00F413EB">
        <w:trPr>
          <w:trHeight w:val="541"/>
        </w:trPr>
        <w:tc>
          <w:tcPr>
            <w:tcW w:w="3367" w:type="dxa"/>
            <w:vAlign w:val="center"/>
          </w:tcPr>
          <w:p w14:paraId="15EE6477" w14:textId="77777777" w:rsidR="00F413EB" w:rsidRPr="000C45F0" w:rsidRDefault="00F413EB" w:rsidP="0055729B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7590F428" w14:textId="77777777" w:rsidR="00F413EB" w:rsidRPr="000C45F0" w:rsidRDefault="00F413EB" w:rsidP="00F413EB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54F394F2" w14:textId="77777777" w:rsidR="00F413EB" w:rsidRPr="000C45F0" w:rsidRDefault="00F413EB" w:rsidP="0055729B">
            <w:pPr>
              <w:rPr>
                <w:rFonts w:ascii="Gill Sans MT" w:hAnsi="Gill Sans MT" w:cs="Tahoma"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sz w:val="22"/>
                <w:szCs w:val="22"/>
              </w:rPr>
              <w:t>Assessing of learners against identified frameworks internal and external.</w:t>
            </w:r>
          </w:p>
        </w:tc>
      </w:tr>
      <w:tr w:rsidR="005847BD" w:rsidRPr="000C45F0" w14:paraId="18FED318" w14:textId="77777777" w:rsidTr="00F413EB">
        <w:trPr>
          <w:trHeight w:val="541"/>
        </w:trPr>
        <w:tc>
          <w:tcPr>
            <w:tcW w:w="3367" w:type="dxa"/>
            <w:vAlign w:val="center"/>
          </w:tcPr>
          <w:p w14:paraId="3BEEE279" w14:textId="77777777" w:rsidR="005847BD" w:rsidRPr="000C45F0" w:rsidRDefault="005847BD" w:rsidP="0055729B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6730DDA" w14:textId="77777777" w:rsidR="00CA228D" w:rsidRPr="000C45F0" w:rsidRDefault="00CA228D" w:rsidP="00F413EB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16E7527E" w14:textId="77777777" w:rsidR="005847BD" w:rsidRPr="000C45F0" w:rsidRDefault="005847BD" w:rsidP="00F413EB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3546DA3" w14:textId="77777777" w:rsidR="005847BD" w:rsidRPr="000C45F0" w:rsidRDefault="00CA228D" w:rsidP="0055729B">
            <w:pPr>
              <w:rPr>
                <w:rFonts w:ascii="Gill Sans MT" w:hAnsi="Gill Sans MT" w:cs="Tahoma"/>
                <w:sz w:val="22"/>
                <w:szCs w:val="22"/>
                <w:highlight w:val="yellow"/>
              </w:rPr>
            </w:pPr>
            <w:r w:rsidRPr="000C45F0">
              <w:rPr>
                <w:rFonts w:ascii="Gill Sans MT" w:hAnsi="Gill Sans MT" w:cs="Tahoma"/>
                <w:sz w:val="22"/>
                <w:szCs w:val="22"/>
              </w:rPr>
              <w:t>Promoting and safeguarding the welfare of children and young persons in line with college policies</w:t>
            </w:r>
            <w:r w:rsidRPr="000C45F0">
              <w:rPr>
                <w:rFonts w:ascii="Gill Sans MT" w:hAnsi="Gill Sans MT" w:cs="Tahoma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14:paraId="02F50123" w14:textId="77777777" w:rsidR="0055729B" w:rsidRPr="000C45F0" w:rsidRDefault="0055729B">
      <w:pPr>
        <w:rPr>
          <w:rFonts w:ascii="Gill Sans MT" w:hAnsi="Gill Sans MT" w:cs="Tahoma"/>
          <w:sz w:val="22"/>
          <w:szCs w:val="22"/>
        </w:rPr>
      </w:pPr>
    </w:p>
    <w:p w14:paraId="0C393EC9" w14:textId="77777777" w:rsidR="0055729B" w:rsidRPr="000C45F0" w:rsidRDefault="0055729B" w:rsidP="0055729B">
      <w:pPr>
        <w:rPr>
          <w:rFonts w:ascii="Gill Sans MT" w:hAnsi="Gill Sans MT" w:cs="Tahoma"/>
          <w:b/>
          <w:sz w:val="22"/>
          <w:szCs w:val="22"/>
        </w:rPr>
      </w:pPr>
      <w:r w:rsidRPr="000C45F0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0B2A58CD" w14:textId="77777777" w:rsidR="00FA7E12" w:rsidRPr="000C45F0" w:rsidRDefault="00FA7E12" w:rsidP="0055729B">
      <w:pPr>
        <w:rPr>
          <w:rFonts w:ascii="Gill Sans MT" w:hAnsi="Gill Sans MT" w:cs="Tahoma"/>
          <w:sz w:val="22"/>
          <w:szCs w:val="22"/>
        </w:rPr>
      </w:pPr>
    </w:p>
    <w:p w14:paraId="729D6848" w14:textId="77777777" w:rsidR="00B008A0" w:rsidRPr="000C45F0" w:rsidRDefault="00FA7E12" w:rsidP="003351E3">
      <w:pPr>
        <w:jc w:val="both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sz w:val="22"/>
          <w:szCs w:val="22"/>
        </w:rPr>
        <w:t xml:space="preserve">To provide innovative and engaging </w:t>
      </w:r>
      <w:r w:rsidRPr="000C45F0">
        <w:rPr>
          <w:rFonts w:ascii="Gill Sans MT" w:hAnsi="Gill Sans MT"/>
          <w:sz w:val="22"/>
          <w:szCs w:val="22"/>
        </w:rPr>
        <w:t xml:space="preserve">practical workshops, supervising and instructing </w:t>
      </w:r>
      <w:r w:rsidR="003351E3" w:rsidRPr="000C45F0">
        <w:rPr>
          <w:rFonts w:ascii="Gill Sans MT" w:hAnsi="Gill Sans MT"/>
          <w:sz w:val="22"/>
          <w:szCs w:val="22"/>
        </w:rPr>
        <w:t xml:space="preserve">learners, </w:t>
      </w:r>
      <w:r w:rsidRPr="000C45F0">
        <w:rPr>
          <w:rFonts w:ascii="Gill Sans MT" w:hAnsi="Gill Sans MT"/>
          <w:sz w:val="22"/>
          <w:szCs w:val="22"/>
        </w:rPr>
        <w:t>under the general guidance of lecturing staff</w:t>
      </w:r>
      <w:r w:rsidR="003351E3" w:rsidRPr="000C45F0">
        <w:rPr>
          <w:rFonts w:ascii="Gill Sans MT" w:hAnsi="Gill Sans MT"/>
          <w:sz w:val="22"/>
          <w:szCs w:val="22"/>
        </w:rPr>
        <w:t xml:space="preserve"> </w:t>
      </w:r>
      <w:r w:rsidRPr="000C45F0">
        <w:rPr>
          <w:rFonts w:ascii="Gill Sans MT" w:hAnsi="Gill Sans MT" w:cs="Tahoma"/>
          <w:sz w:val="22"/>
          <w:szCs w:val="22"/>
        </w:rPr>
        <w:t>in order to ensure that the provision:</w:t>
      </w:r>
    </w:p>
    <w:p w14:paraId="1BB68F78" w14:textId="77777777" w:rsidR="0055729B" w:rsidRPr="000C45F0" w:rsidRDefault="0055729B" w:rsidP="003351E3">
      <w:pPr>
        <w:jc w:val="both"/>
        <w:rPr>
          <w:rFonts w:ascii="Gill Sans MT" w:hAnsi="Gill Sans MT" w:cs="Tahoma"/>
          <w:sz w:val="22"/>
          <w:szCs w:val="22"/>
        </w:rPr>
      </w:pPr>
    </w:p>
    <w:p w14:paraId="45AA9E2C" w14:textId="77777777" w:rsidR="0055729B" w:rsidRPr="000C45F0" w:rsidRDefault="0055729B" w:rsidP="003351E3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sz w:val="22"/>
          <w:szCs w:val="22"/>
        </w:rPr>
        <w:t>Meets the needs of learners, employers and other stakeholders</w:t>
      </w:r>
    </w:p>
    <w:p w14:paraId="3D82E4F0" w14:textId="77777777" w:rsidR="0055729B" w:rsidRPr="000C45F0" w:rsidRDefault="0055729B" w:rsidP="003351E3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sz w:val="22"/>
          <w:szCs w:val="22"/>
        </w:rPr>
        <w:t>Is of the highest possible quality in terms of learner outcomes and learner/employer</w:t>
      </w:r>
      <w:r w:rsidR="008C36E0" w:rsidRPr="000C45F0">
        <w:rPr>
          <w:rFonts w:ascii="Gill Sans MT" w:hAnsi="Gill Sans MT" w:cs="Tahoma"/>
          <w:sz w:val="22"/>
          <w:szCs w:val="22"/>
        </w:rPr>
        <w:t xml:space="preserve"> </w:t>
      </w:r>
      <w:r w:rsidRPr="000C45F0">
        <w:rPr>
          <w:rFonts w:ascii="Gill Sans MT" w:hAnsi="Gill Sans MT" w:cs="Tahoma"/>
          <w:sz w:val="22"/>
          <w:szCs w:val="22"/>
        </w:rPr>
        <w:t>satisfaction</w:t>
      </w:r>
    </w:p>
    <w:p w14:paraId="619594B1" w14:textId="77777777" w:rsidR="0055729B" w:rsidRPr="000C45F0" w:rsidRDefault="0055729B" w:rsidP="003351E3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sz w:val="22"/>
          <w:szCs w:val="22"/>
        </w:rPr>
        <w:t>Is effective, efficient and provide excellent value for money</w:t>
      </w:r>
    </w:p>
    <w:p w14:paraId="42762B68" w14:textId="77777777" w:rsidR="0055729B" w:rsidRPr="000C45F0" w:rsidRDefault="0055729B" w:rsidP="003351E3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sz w:val="22"/>
          <w:szCs w:val="22"/>
        </w:rPr>
        <w:t>Reflects the vision, mission, aims and values of the college</w:t>
      </w:r>
    </w:p>
    <w:p w14:paraId="4A6C1E34" w14:textId="77777777" w:rsidR="0055729B" w:rsidRPr="000C45F0" w:rsidRDefault="0055729B" w:rsidP="003351E3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sz w:val="22"/>
          <w:szCs w:val="22"/>
        </w:rPr>
        <w:t>Is innovative, developmental and sector leading</w:t>
      </w:r>
    </w:p>
    <w:p w14:paraId="30CFA089" w14:textId="77777777" w:rsidR="0055729B" w:rsidRPr="000C45F0" w:rsidRDefault="0055729B" w:rsidP="003351E3">
      <w:pPr>
        <w:numPr>
          <w:ilvl w:val="0"/>
          <w:numId w:val="18"/>
        </w:numPr>
        <w:tabs>
          <w:tab w:val="clear" w:pos="360"/>
          <w:tab w:val="num" w:pos="720"/>
        </w:tabs>
        <w:spacing w:after="120"/>
        <w:ind w:left="357" w:hanging="357"/>
        <w:jc w:val="both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sz w:val="22"/>
          <w:szCs w:val="22"/>
        </w:rPr>
        <w:t>Promotes a culture of excellence and equality</w:t>
      </w:r>
    </w:p>
    <w:p w14:paraId="284E73F9" w14:textId="77777777" w:rsidR="0055729B" w:rsidRPr="000C45F0" w:rsidRDefault="0055729B" w:rsidP="003351E3">
      <w:pPr>
        <w:numPr>
          <w:ilvl w:val="0"/>
          <w:numId w:val="18"/>
        </w:numPr>
        <w:tabs>
          <w:tab w:val="clear" w:pos="360"/>
          <w:tab w:val="num" w:pos="720"/>
        </w:tabs>
        <w:ind w:left="357" w:hanging="357"/>
        <w:jc w:val="both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sz w:val="22"/>
          <w:szCs w:val="22"/>
        </w:rPr>
        <w:t>Is judged as outstanding at next Ofsted/QAA Inspections.</w:t>
      </w:r>
    </w:p>
    <w:p w14:paraId="64C3E6E1" w14:textId="77777777" w:rsidR="0055729B" w:rsidRPr="000C45F0" w:rsidRDefault="0055729B" w:rsidP="003351E3">
      <w:pPr>
        <w:jc w:val="both"/>
        <w:rPr>
          <w:rFonts w:ascii="Gill Sans MT" w:hAnsi="Gill Sans MT" w:cs="Tahoma"/>
          <w:sz w:val="22"/>
          <w:szCs w:val="22"/>
        </w:rPr>
      </w:pPr>
    </w:p>
    <w:p w14:paraId="4A7D3442" w14:textId="77777777" w:rsidR="0055729B" w:rsidRPr="000C45F0" w:rsidRDefault="0055729B" w:rsidP="003351E3">
      <w:pPr>
        <w:jc w:val="both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sz w:val="22"/>
          <w:szCs w:val="22"/>
        </w:rPr>
        <w:t xml:space="preserve">The post-holder will be a member of the Faculty of </w:t>
      </w:r>
      <w:r w:rsidR="00F1143A" w:rsidRPr="000C45F0">
        <w:rPr>
          <w:rFonts w:ascii="Gill Sans MT" w:hAnsi="Gill Sans MT" w:cs="Tahoma"/>
          <w:sz w:val="22"/>
          <w:szCs w:val="22"/>
        </w:rPr>
        <w:t xml:space="preserve">services, engineering &amp; construction </w:t>
      </w:r>
      <w:r w:rsidRPr="000C45F0">
        <w:rPr>
          <w:rFonts w:ascii="Gill Sans MT" w:hAnsi="Gill Sans MT" w:cs="Tahoma"/>
          <w:sz w:val="22"/>
          <w:szCs w:val="22"/>
        </w:rPr>
        <w:t xml:space="preserve">within the </w:t>
      </w:r>
      <w:r w:rsidR="0064671C" w:rsidRPr="000C45F0">
        <w:rPr>
          <w:rFonts w:ascii="Gill Sans MT" w:hAnsi="Gill Sans MT" w:cs="Tahoma"/>
          <w:sz w:val="22"/>
          <w:szCs w:val="22"/>
        </w:rPr>
        <w:t xml:space="preserve">Hair, Beauty, Hospitality and Retail Operations </w:t>
      </w:r>
      <w:r w:rsidRPr="000C45F0">
        <w:rPr>
          <w:rFonts w:ascii="Gill Sans MT" w:hAnsi="Gill Sans MT" w:cs="Tahoma"/>
          <w:sz w:val="22"/>
          <w:szCs w:val="22"/>
        </w:rPr>
        <w:t xml:space="preserve">area. </w:t>
      </w:r>
    </w:p>
    <w:p w14:paraId="404A9EBE" w14:textId="77777777" w:rsidR="0055729B" w:rsidRPr="000C45F0" w:rsidRDefault="0055729B" w:rsidP="0055729B">
      <w:pPr>
        <w:jc w:val="both"/>
        <w:rPr>
          <w:rFonts w:ascii="Gill Sans MT" w:hAnsi="Gill Sans MT" w:cs="Tahoma"/>
          <w:sz w:val="22"/>
          <w:szCs w:val="22"/>
        </w:rPr>
      </w:pPr>
    </w:p>
    <w:p w14:paraId="09B8C5E7" w14:textId="77777777" w:rsidR="0055729B" w:rsidRPr="000C45F0" w:rsidRDefault="009252D0" w:rsidP="0055729B">
      <w:pPr>
        <w:rPr>
          <w:rFonts w:ascii="Gill Sans MT" w:hAnsi="Gill Sans MT" w:cs="Tahoma"/>
          <w:b/>
          <w:sz w:val="22"/>
          <w:szCs w:val="22"/>
        </w:rPr>
      </w:pPr>
      <w:r w:rsidRPr="000C45F0">
        <w:rPr>
          <w:rFonts w:ascii="Gill Sans MT" w:hAnsi="Gill Sans MT" w:cs="Tahoma"/>
          <w:b/>
          <w:sz w:val="22"/>
          <w:szCs w:val="22"/>
        </w:rPr>
        <w:br w:type="page"/>
      </w:r>
      <w:r w:rsidR="0055729B" w:rsidRPr="000C45F0">
        <w:rPr>
          <w:rFonts w:ascii="Gill Sans MT" w:hAnsi="Gill Sans MT" w:cs="Tahoma"/>
          <w:b/>
          <w:sz w:val="22"/>
          <w:szCs w:val="22"/>
        </w:rPr>
        <w:lastRenderedPageBreak/>
        <w:t>Key Duties and Responsibilities:</w:t>
      </w:r>
    </w:p>
    <w:p w14:paraId="108CF175" w14:textId="77777777" w:rsidR="0055729B" w:rsidRPr="000C45F0" w:rsidRDefault="0055729B" w:rsidP="0055729B">
      <w:pPr>
        <w:rPr>
          <w:rFonts w:ascii="Gill Sans MT" w:hAnsi="Gill Sans MT" w:cs="Tahoma"/>
          <w:b/>
          <w:sz w:val="22"/>
          <w:szCs w:val="22"/>
        </w:rPr>
      </w:pPr>
    </w:p>
    <w:p w14:paraId="0A17D45F" w14:textId="77777777" w:rsidR="00E96B42" w:rsidRPr="000C45F0" w:rsidRDefault="00D33C67" w:rsidP="00E96B42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Tahoma"/>
        </w:rPr>
        <w:t>Reflect the vision, mission, aims and values of the college.</w:t>
      </w:r>
    </w:p>
    <w:p w14:paraId="4F3B0333" w14:textId="77777777" w:rsidR="00B008A0" w:rsidRPr="000C45F0" w:rsidRDefault="003351E3" w:rsidP="00B008A0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Arial"/>
        </w:rPr>
        <w:t>F</w:t>
      </w:r>
      <w:r w:rsidR="00B008A0" w:rsidRPr="000C45F0">
        <w:rPr>
          <w:rFonts w:ascii="Gill Sans MT" w:hAnsi="Gill Sans MT" w:cs="Arial"/>
        </w:rPr>
        <w:t>acilitat</w:t>
      </w:r>
      <w:r w:rsidRPr="000C45F0">
        <w:rPr>
          <w:rFonts w:ascii="Gill Sans MT" w:hAnsi="Gill Sans MT" w:cs="Arial"/>
        </w:rPr>
        <w:t xml:space="preserve">e the </w:t>
      </w:r>
      <w:r w:rsidR="00B008A0" w:rsidRPr="000C45F0">
        <w:rPr>
          <w:rFonts w:ascii="Gill Sans MT" w:hAnsi="Gill Sans MT" w:cs="Arial"/>
        </w:rPr>
        <w:t xml:space="preserve">development of </w:t>
      </w:r>
      <w:r w:rsidRPr="000C45F0">
        <w:rPr>
          <w:rFonts w:ascii="Gill Sans MT" w:hAnsi="Gill Sans MT" w:cs="Arial"/>
        </w:rPr>
        <w:t xml:space="preserve">the learners’ </w:t>
      </w:r>
      <w:r w:rsidR="00B008A0" w:rsidRPr="000C45F0">
        <w:rPr>
          <w:rFonts w:ascii="Gill Sans MT" w:hAnsi="Gill Sans MT" w:cs="Arial"/>
        </w:rPr>
        <w:t>skills and understanding through practical instruction</w:t>
      </w:r>
      <w:r w:rsidR="00423FC3" w:rsidRPr="000C45F0">
        <w:rPr>
          <w:rFonts w:ascii="Gill Sans MT" w:hAnsi="Gill Sans MT" w:cs="Arial"/>
        </w:rPr>
        <w:t xml:space="preserve">. </w:t>
      </w:r>
    </w:p>
    <w:p w14:paraId="25F68855" w14:textId="77777777" w:rsidR="0055729B" w:rsidRPr="000C45F0" w:rsidRDefault="00423FC3" w:rsidP="00B008A0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Arial"/>
        </w:rPr>
        <w:t>P</w:t>
      </w:r>
      <w:r w:rsidR="00B008A0" w:rsidRPr="000C45F0">
        <w:rPr>
          <w:rFonts w:ascii="Gill Sans MT" w:hAnsi="Gill Sans MT" w:cs="Arial"/>
        </w:rPr>
        <w:t xml:space="preserve">rovide </w:t>
      </w:r>
      <w:r w:rsidRPr="000C45F0">
        <w:rPr>
          <w:rFonts w:ascii="Gill Sans MT" w:hAnsi="Gill Sans MT" w:cs="Arial"/>
        </w:rPr>
        <w:t xml:space="preserve">learners </w:t>
      </w:r>
      <w:r w:rsidR="00B008A0" w:rsidRPr="000C45F0">
        <w:rPr>
          <w:rFonts w:ascii="Gill Sans MT" w:hAnsi="Gill Sans MT" w:cs="Arial"/>
        </w:rPr>
        <w:t xml:space="preserve">with </w:t>
      </w:r>
      <w:r w:rsidRPr="000C45F0">
        <w:rPr>
          <w:rFonts w:ascii="Gill Sans MT" w:hAnsi="Gill Sans MT" w:cs="Arial"/>
        </w:rPr>
        <w:t xml:space="preserve">constructive </w:t>
      </w:r>
      <w:r w:rsidR="00B008A0" w:rsidRPr="000C45F0">
        <w:rPr>
          <w:rFonts w:ascii="Gill Sans MT" w:hAnsi="Gill Sans MT" w:cs="Arial"/>
        </w:rPr>
        <w:t>feedback and guidance during practical sessions</w:t>
      </w:r>
      <w:r w:rsidRPr="000C45F0">
        <w:rPr>
          <w:rFonts w:ascii="Gill Sans MT" w:hAnsi="Gill Sans MT" w:cs="Arial"/>
        </w:rPr>
        <w:t xml:space="preserve"> </w:t>
      </w:r>
      <w:r w:rsidR="00B008A0" w:rsidRPr="000C45F0">
        <w:rPr>
          <w:rFonts w:ascii="Gill Sans MT" w:hAnsi="Gill Sans MT" w:cs="Arial"/>
        </w:rPr>
        <w:t>to support and reinforce their learning</w:t>
      </w:r>
      <w:r w:rsidRPr="000C45F0">
        <w:rPr>
          <w:rFonts w:ascii="Gill Sans MT" w:hAnsi="Gill Sans MT" w:cs="Arial"/>
        </w:rPr>
        <w:t>.</w:t>
      </w:r>
    </w:p>
    <w:p w14:paraId="7DD8DF52" w14:textId="77777777" w:rsidR="00423FC3" w:rsidRPr="000C45F0" w:rsidRDefault="00423FC3" w:rsidP="00B008A0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Arial"/>
        </w:rPr>
        <w:t>T</w:t>
      </w:r>
      <w:r w:rsidR="00B008A0" w:rsidRPr="000C45F0">
        <w:rPr>
          <w:rFonts w:ascii="Gill Sans MT" w:hAnsi="Gill Sans MT" w:cs="Arial"/>
        </w:rPr>
        <w:t>racking and assess</w:t>
      </w:r>
      <w:r w:rsidRPr="000C45F0">
        <w:rPr>
          <w:rFonts w:ascii="Gill Sans MT" w:hAnsi="Gill Sans MT" w:cs="Arial"/>
        </w:rPr>
        <w:t xml:space="preserve"> learner </w:t>
      </w:r>
      <w:r w:rsidR="00B008A0" w:rsidRPr="000C45F0">
        <w:rPr>
          <w:rFonts w:ascii="Gill Sans MT" w:hAnsi="Gill Sans MT" w:cs="Arial"/>
        </w:rPr>
        <w:t>progress in practical sessions</w:t>
      </w:r>
      <w:r w:rsidRPr="000C45F0">
        <w:rPr>
          <w:rFonts w:ascii="Gill Sans MT" w:hAnsi="Gill Sans MT" w:cs="Arial"/>
        </w:rPr>
        <w:t xml:space="preserve"> to support teaching and learning. </w:t>
      </w:r>
    </w:p>
    <w:p w14:paraId="03FC40B5" w14:textId="77777777" w:rsidR="00423FC3" w:rsidRPr="000C45F0" w:rsidRDefault="00FA68BC" w:rsidP="00B008A0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Arial"/>
        </w:rPr>
        <w:t xml:space="preserve">Responsible for the </w:t>
      </w:r>
      <w:r w:rsidR="00423FC3" w:rsidRPr="000C45F0">
        <w:rPr>
          <w:rFonts w:ascii="Gill Sans MT" w:hAnsi="Gill Sans MT" w:cs="Arial"/>
        </w:rPr>
        <w:t xml:space="preserve">delivery of food </w:t>
      </w:r>
      <w:r w:rsidRPr="000C45F0">
        <w:rPr>
          <w:rFonts w:ascii="Gill Sans MT" w:hAnsi="Gill Sans MT" w:cs="Arial"/>
        </w:rPr>
        <w:t>and beverage service and skills to learners and clients</w:t>
      </w:r>
      <w:r w:rsidR="00423FC3" w:rsidRPr="000C45F0">
        <w:rPr>
          <w:rFonts w:ascii="Gill Sans MT" w:hAnsi="Gill Sans MT" w:cs="Arial"/>
        </w:rPr>
        <w:t xml:space="preserve"> adhering to all relevant Health and Safety and Food Hygiene legislation. </w:t>
      </w:r>
    </w:p>
    <w:p w14:paraId="7F4B133A" w14:textId="77777777" w:rsidR="00300FE0" w:rsidRPr="000C45F0" w:rsidRDefault="00423FC3" w:rsidP="00B008A0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Arial"/>
        </w:rPr>
        <w:t>Develop and m</w:t>
      </w:r>
      <w:r w:rsidR="00300FE0" w:rsidRPr="000C45F0">
        <w:rPr>
          <w:rFonts w:ascii="Gill Sans MT" w:hAnsi="Gill Sans MT" w:cs="Arial"/>
        </w:rPr>
        <w:t xml:space="preserve">aintain a customer base </w:t>
      </w:r>
      <w:r w:rsidR="00FA68BC" w:rsidRPr="000C45F0">
        <w:rPr>
          <w:rFonts w:ascii="Gill Sans MT" w:hAnsi="Gill Sans MT" w:cs="Arial"/>
        </w:rPr>
        <w:t>for the Academy restaurant</w:t>
      </w:r>
      <w:r w:rsidRPr="000C45F0">
        <w:rPr>
          <w:rFonts w:ascii="Gill Sans MT" w:hAnsi="Gill Sans MT" w:cs="Arial"/>
        </w:rPr>
        <w:t xml:space="preserve"> </w:t>
      </w:r>
      <w:r w:rsidR="00300FE0" w:rsidRPr="000C45F0">
        <w:rPr>
          <w:rFonts w:ascii="Gill Sans MT" w:hAnsi="Gill Sans MT" w:cs="Arial"/>
        </w:rPr>
        <w:t>in line with identified set financial targets.</w:t>
      </w:r>
    </w:p>
    <w:p w14:paraId="7E2D901A" w14:textId="77777777" w:rsidR="00423FC3" w:rsidRPr="000C45F0" w:rsidRDefault="00423FC3" w:rsidP="00B008A0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Arial"/>
        </w:rPr>
        <w:t>Support the learners in compiling and m</w:t>
      </w:r>
      <w:r w:rsidR="00B008A0" w:rsidRPr="000C45F0">
        <w:rPr>
          <w:rFonts w:ascii="Gill Sans MT" w:hAnsi="Gill Sans MT" w:cs="Arial"/>
        </w:rPr>
        <w:t>aintain</w:t>
      </w:r>
      <w:r w:rsidRPr="000C45F0">
        <w:rPr>
          <w:rFonts w:ascii="Gill Sans MT" w:hAnsi="Gill Sans MT" w:cs="Arial"/>
        </w:rPr>
        <w:t>ing their</w:t>
      </w:r>
      <w:r w:rsidR="00B008A0" w:rsidRPr="000C45F0">
        <w:rPr>
          <w:rFonts w:ascii="Gill Sans MT" w:hAnsi="Gill Sans MT" w:cs="Arial"/>
        </w:rPr>
        <w:t xml:space="preserve"> portfolios to the </w:t>
      </w:r>
      <w:r w:rsidRPr="000C45F0">
        <w:rPr>
          <w:rFonts w:ascii="Gill Sans MT" w:hAnsi="Gill Sans MT" w:cs="Arial"/>
        </w:rPr>
        <w:t xml:space="preserve">awarding body </w:t>
      </w:r>
      <w:r w:rsidR="00B008A0" w:rsidRPr="000C45F0">
        <w:rPr>
          <w:rFonts w:ascii="Gill Sans MT" w:hAnsi="Gill Sans MT" w:cs="Arial"/>
        </w:rPr>
        <w:t>required standard</w:t>
      </w:r>
      <w:r w:rsidRPr="000C45F0">
        <w:rPr>
          <w:rFonts w:ascii="Gill Sans MT" w:hAnsi="Gill Sans MT" w:cs="Arial"/>
        </w:rPr>
        <w:t xml:space="preserve">s. </w:t>
      </w:r>
    </w:p>
    <w:p w14:paraId="34FE3559" w14:textId="77777777" w:rsidR="00FA68BC" w:rsidRPr="000C45F0" w:rsidRDefault="00FA68BC" w:rsidP="00B008A0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Arial"/>
        </w:rPr>
        <w:t>Support and plan for assessment opportunities with learners.</w:t>
      </w:r>
    </w:p>
    <w:p w14:paraId="17517392" w14:textId="77777777" w:rsidR="00423FC3" w:rsidRPr="000C45F0" w:rsidRDefault="00423FC3" w:rsidP="00B008A0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Arial"/>
        </w:rPr>
        <w:t>P</w:t>
      </w:r>
      <w:r w:rsidR="00B008A0" w:rsidRPr="000C45F0">
        <w:rPr>
          <w:rFonts w:ascii="Gill Sans MT" w:hAnsi="Gill Sans MT" w:cs="Arial"/>
        </w:rPr>
        <w:t>repare materials, tools and equipment, workplaces and workstations</w:t>
      </w:r>
      <w:r w:rsidRPr="000C45F0">
        <w:rPr>
          <w:rFonts w:ascii="Gill Sans MT" w:hAnsi="Gill Sans MT" w:cs="Arial"/>
        </w:rPr>
        <w:t xml:space="preserve">. </w:t>
      </w:r>
    </w:p>
    <w:p w14:paraId="2ACB7285" w14:textId="77777777" w:rsidR="00B008A0" w:rsidRPr="000C45F0" w:rsidRDefault="00423FC3" w:rsidP="00B008A0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Arial"/>
        </w:rPr>
        <w:t xml:space="preserve">Ensure </w:t>
      </w:r>
      <w:r w:rsidR="00B008A0" w:rsidRPr="000C45F0">
        <w:rPr>
          <w:rFonts w:ascii="Gill Sans MT" w:hAnsi="Gill Sans MT" w:cs="Arial"/>
        </w:rPr>
        <w:t>that agreed Health &amp; Safety and environmental practices are implemented and adhered to</w:t>
      </w:r>
      <w:r w:rsidRPr="000C45F0">
        <w:rPr>
          <w:rFonts w:ascii="Gill Sans MT" w:hAnsi="Gill Sans MT" w:cs="Arial"/>
        </w:rPr>
        <w:t xml:space="preserve"> within the catering environment</w:t>
      </w:r>
      <w:r w:rsidR="00B008A0" w:rsidRPr="000C45F0">
        <w:rPr>
          <w:rFonts w:ascii="Gill Sans MT" w:hAnsi="Gill Sans MT" w:cs="Arial"/>
        </w:rPr>
        <w:t xml:space="preserve">. </w:t>
      </w:r>
    </w:p>
    <w:p w14:paraId="59F520EC" w14:textId="77777777" w:rsidR="00B008A0" w:rsidRPr="000C45F0" w:rsidRDefault="00423FC3" w:rsidP="00B008A0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Arial"/>
        </w:rPr>
        <w:t>A</w:t>
      </w:r>
      <w:r w:rsidR="00B008A0" w:rsidRPr="000C45F0">
        <w:rPr>
          <w:rFonts w:ascii="Gill Sans MT" w:hAnsi="Gill Sans MT" w:cs="Arial"/>
        </w:rPr>
        <w:t>ttend and contribute to course team meetings and business area meetings</w:t>
      </w:r>
      <w:r w:rsidRPr="000C45F0">
        <w:rPr>
          <w:rFonts w:ascii="Gill Sans MT" w:hAnsi="Gill Sans MT" w:cs="Arial"/>
        </w:rPr>
        <w:t>,</w:t>
      </w:r>
      <w:r w:rsidR="00B008A0" w:rsidRPr="000C45F0">
        <w:rPr>
          <w:rFonts w:ascii="Gill Sans MT" w:hAnsi="Gill Sans MT" w:cs="Arial"/>
        </w:rPr>
        <w:t xml:space="preserve"> as necessary</w:t>
      </w:r>
    </w:p>
    <w:p w14:paraId="2BFCD7F3" w14:textId="77777777" w:rsidR="00D33C67" w:rsidRPr="000C45F0" w:rsidRDefault="00D33C67" w:rsidP="00AF53B4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Tahoma"/>
        </w:rPr>
        <w:t>Support and promote a culture of innovation, excellence and equality</w:t>
      </w:r>
      <w:r w:rsidR="00187907" w:rsidRPr="000C45F0">
        <w:rPr>
          <w:rFonts w:ascii="Gill Sans MT" w:hAnsi="Gill Sans MT" w:cs="Tahoma"/>
        </w:rPr>
        <w:t>.</w:t>
      </w:r>
    </w:p>
    <w:p w14:paraId="1DF5536E" w14:textId="77777777" w:rsidR="00D33C67" w:rsidRPr="000C45F0" w:rsidRDefault="00D33C67" w:rsidP="00AF53B4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Tahoma"/>
        </w:rPr>
        <w:t>Comply with College policies, procedures and agreements</w:t>
      </w:r>
      <w:r w:rsidR="00187907" w:rsidRPr="000C45F0">
        <w:rPr>
          <w:rFonts w:ascii="Gill Sans MT" w:hAnsi="Gill Sans MT" w:cs="Tahoma"/>
        </w:rPr>
        <w:t>.</w:t>
      </w:r>
    </w:p>
    <w:p w14:paraId="678E67BE" w14:textId="77777777" w:rsidR="00D33C67" w:rsidRPr="000C45F0" w:rsidRDefault="00D33C67" w:rsidP="00AF53B4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Tahoma"/>
        </w:rPr>
        <w:t>Contribute to the risk management of the College.</w:t>
      </w:r>
    </w:p>
    <w:p w14:paraId="5D2EDA7C" w14:textId="77777777" w:rsidR="00D33C67" w:rsidRPr="000C45F0" w:rsidRDefault="00D33C67" w:rsidP="00AF53B4">
      <w:pPr>
        <w:pStyle w:val="ListParagraph"/>
        <w:numPr>
          <w:ilvl w:val="0"/>
          <w:numId w:val="8"/>
        </w:numPr>
        <w:spacing w:after="0" w:line="240" w:lineRule="auto"/>
        <w:ind w:left="709" w:hanging="706"/>
        <w:contextualSpacing/>
        <w:jc w:val="both"/>
        <w:rPr>
          <w:rFonts w:ascii="Gill Sans MT" w:hAnsi="Gill Sans MT" w:cs="Tahoma"/>
        </w:rPr>
      </w:pPr>
      <w:r w:rsidRPr="000C45F0">
        <w:rPr>
          <w:rFonts w:ascii="Gill Sans MT" w:hAnsi="Gill Sans MT" w:cs="Tahoma"/>
        </w:rPr>
        <w:t>Support and follow the College’s strategies on equality, diversity and safeguarding.</w:t>
      </w:r>
    </w:p>
    <w:p w14:paraId="6980A78D" w14:textId="77777777" w:rsidR="0055729B" w:rsidRPr="000C45F0" w:rsidRDefault="0055729B" w:rsidP="00AF53B4">
      <w:pPr>
        <w:numPr>
          <w:ilvl w:val="0"/>
          <w:numId w:val="8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sz w:val="22"/>
          <w:szCs w:val="22"/>
        </w:rPr>
        <w:t>Undertake appropriate staff development activities that support personal development and the changing needs of the College and its environment</w:t>
      </w:r>
      <w:r w:rsidR="00187907" w:rsidRPr="000C45F0">
        <w:rPr>
          <w:rFonts w:ascii="Gill Sans MT" w:hAnsi="Gill Sans MT" w:cs="Tahoma"/>
          <w:sz w:val="22"/>
          <w:szCs w:val="22"/>
        </w:rPr>
        <w:t>.</w:t>
      </w:r>
    </w:p>
    <w:p w14:paraId="07A8CAA1" w14:textId="77777777" w:rsidR="0055729B" w:rsidRPr="000C45F0" w:rsidRDefault="0055729B" w:rsidP="00AF53B4">
      <w:pPr>
        <w:numPr>
          <w:ilvl w:val="0"/>
          <w:numId w:val="8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sz w:val="22"/>
          <w:szCs w:val="22"/>
        </w:rPr>
        <w:t>Be aware of, and responsive to, the changing nature of the College and adopt a flexible and proactive approach to work</w:t>
      </w:r>
      <w:r w:rsidR="00187907" w:rsidRPr="000C45F0">
        <w:rPr>
          <w:rFonts w:ascii="Gill Sans MT" w:hAnsi="Gill Sans MT" w:cs="Tahoma"/>
          <w:sz w:val="22"/>
          <w:szCs w:val="22"/>
        </w:rPr>
        <w:t>.</w:t>
      </w:r>
    </w:p>
    <w:p w14:paraId="7172465F" w14:textId="77777777" w:rsidR="0055729B" w:rsidRPr="000C45F0" w:rsidRDefault="0055729B" w:rsidP="00AF53B4">
      <w:pPr>
        <w:numPr>
          <w:ilvl w:val="0"/>
          <w:numId w:val="8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sz w:val="22"/>
          <w:szCs w:val="22"/>
        </w:rPr>
        <w:t>Undertake such other duties as may reasonably be required commensurate with this grade, at the initial agreed place of work or at other locations in the College catchment area</w:t>
      </w:r>
      <w:r w:rsidR="00187907" w:rsidRPr="000C45F0">
        <w:rPr>
          <w:rFonts w:ascii="Gill Sans MT" w:hAnsi="Gill Sans MT" w:cs="Tahoma"/>
          <w:sz w:val="22"/>
          <w:szCs w:val="22"/>
        </w:rPr>
        <w:t>.</w:t>
      </w:r>
    </w:p>
    <w:p w14:paraId="48029A14" w14:textId="77777777" w:rsidR="00CA228D" w:rsidRPr="000C45F0" w:rsidRDefault="00CA228D" w:rsidP="00187907">
      <w:pPr>
        <w:jc w:val="both"/>
        <w:rPr>
          <w:rFonts w:ascii="Gill Sans MT" w:hAnsi="Gill Sans MT" w:cs="Tahoma"/>
          <w:sz w:val="22"/>
          <w:szCs w:val="22"/>
        </w:rPr>
      </w:pPr>
    </w:p>
    <w:p w14:paraId="26DDDCF0" w14:textId="77777777" w:rsidR="0055729B" w:rsidRPr="000C45F0" w:rsidRDefault="00187907" w:rsidP="00187907">
      <w:pPr>
        <w:jc w:val="both"/>
        <w:rPr>
          <w:rFonts w:ascii="Gill Sans MT" w:hAnsi="Gill Sans MT" w:cs="Tahoma"/>
          <w:sz w:val="22"/>
          <w:szCs w:val="22"/>
        </w:rPr>
      </w:pPr>
      <w:r w:rsidRPr="000C45F0">
        <w:rPr>
          <w:rFonts w:ascii="Gill Sans MT" w:hAnsi="Gill Sans MT" w:cs="Tahoma"/>
          <w:sz w:val="22"/>
          <w:szCs w:val="22"/>
        </w:rPr>
        <w:t>This post is based at South Cheshire College</w:t>
      </w:r>
      <w:r w:rsidR="00CA228D" w:rsidRPr="000C45F0">
        <w:rPr>
          <w:rFonts w:ascii="Gill Sans MT" w:hAnsi="Gill Sans MT" w:cs="Tahoma"/>
          <w:sz w:val="22"/>
          <w:szCs w:val="22"/>
        </w:rPr>
        <w:t>;</w:t>
      </w:r>
      <w:r w:rsidRPr="000C45F0">
        <w:rPr>
          <w:rFonts w:ascii="Gill Sans MT" w:hAnsi="Gill Sans MT" w:cs="Tahoma"/>
          <w:sz w:val="22"/>
          <w:szCs w:val="22"/>
        </w:rPr>
        <w:t xml:space="preserve"> however there may be the need to carry out vocational assessments and associated duties off site.</w:t>
      </w:r>
    </w:p>
    <w:p w14:paraId="2871BDB4" w14:textId="77777777" w:rsidR="00187907" w:rsidRPr="000C45F0" w:rsidRDefault="00187907" w:rsidP="0055729B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2E87660D" w14:textId="77777777" w:rsidR="0055729B" w:rsidRPr="000C45F0" w:rsidRDefault="0055729B" w:rsidP="0055729B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0C45F0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1B62DB63" w14:textId="77777777" w:rsidR="0055729B" w:rsidRPr="000C45F0" w:rsidRDefault="0055729B" w:rsidP="0055729B">
      <w:pPr>
        <w:rPr>
          <w:rFonts w:ascii="Gill Sans MT" w:hAnsi="Gill Sans MT" w:cs="Tahoma"/>
          <w:b/>
          <w:sz w:val="22"/>
          <w:szCs w:val="22"/>
        </w:rPr>
      </w:pPr>
    </w:p>
    <w:p w14:paraId="3A873690" w14:textId="77777777" w:rsidR="0055729B" w:rsidRPr="000C45F0" w:rsidRDefault="0055729B" w:rsidP="0055729B">
      <w:pPr>
        <w:rPr>
          <w:rFonts w:ascii="Gill Sans MT" w:hAnsi="Gill Sans MT" w:cs="Tahoma"/>
          <w:b/>
          <w:sz w:val="22"/>
          <w:szCs w:val="22"/>
        </w:rPr>
        <w:sectPr w:rsidR="0055729B" w:rsidRPr="000C45F0" w:rsidSect="0055729B">
          <w:footerReference w:type="default" r:id="rId12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3165C8C4" w14:textId="0A51BA63" w:rsidR="00EB4626" w:rsidRDefault="00EB4626" w:rsidP="0055729B">
      <w:pPr>
        <w:rPr>
          <w:rFonts w:ascii="Gill Sans MT" w:hAnsi="Gill Sans MT" w:cs="Tahoma"/>
          <w:b/>
          <w:sz w:val="32"/>
          <w:szCs w:val="32"/>
        </w:rPr>
      </w:pPr>
      <w:r w:rsidRPr="000C45F0">
        <w:rPr>
          <w:rFonts w:ascii="Gill Sans MT" w:hAnsi="Gill Sans MT" w:cs="Tahoma"/>
          <w:b/>
          <w:noProof/>
          <w:sz w:val="22"/>
          <w:szCs w:val="22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1DAC6C6" wp14:editId="3AF8FC7B">
            <wp:simplePos x="0" y="0"/>
            <wp:positionH relativeFrom="margin">
              <wp:posOffset>4631690</wp:posOffset>
            </wp:positionH>
            <wp:positionV relativeFrom="paragraph">
              <wp:posOffset>-502285</wp:posOffset>
            </wp:positionV>
            <wp:extent cx="2284095" cy="1110530"/>
            <wp:effectExtent l="0" t="0" r="1905" b="0"/>
            <wp:wrapNone/>
            <wp:docPr id="2105119869" name="Picture 2105119869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19869" name="Picture 2105119869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28" cy="1114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28D" w:rsidRPr="00EB4626">
        <w:rPr>
          <w:rFonts w:ascii="Gill Sans MT" w:hAnsi="Gill Sans MT" w:cs="Tahoma"/>
          <w:b/>
          <w:sz w:val="32"/>
          <w:szCs w:val="32"/>
        </w:rPr>
        <w:t>Instructor/Demonstrator</w:t>
      </w:r>
      <w:r w:rsidR="00266E7A">
        <w:rPr>
          <w:rFonts w:ascii="Gill Sans MT" w:hAnsi="Gill Sans MT" w:cs="Tahoma"/>
          <w:b/>
          <w:sz w:val="32"/>
          <w:szCs w:val="32"/>
        </w:rPr>
        <w:t xml:space="preserve"> in </w:t>
      </w:r>
      <w:r w:rsidR="00F55EC2" w:rsidRPr="00EB4626">
        <w:rPr>
          <w:rFonts w:ascii="Gill Sans MT" w:hAnsi="Gill Sans MT" w:cs="Tahoma"/>
          <w:b/>
          <w:sz w:val="32"/>
          <w:szCs w:val="32"/>
        </w:rPr>
        <w:t xml:space="preserve">Hospitality/Food </w:t>
      </w:r>
    </w:p>
    <w:p w14:paraId="704504BB" w14:textId="6DCAF269" w:rsidR="00CA228D" w:rsidRPr="00EB4626" w:rsidRDefault="00F55EC2" w:rsidP="0055729B">
      <w:pPr>
        <w:rPr>
          <w:rFonts w:ascii="Gill Sans MT" w:hAnsi="Gill Sans MT" w:cs="Tahoma"/>
          <w:b/>
          <w:sz w:val="32"/>
          <w:szCs w:val="32"/>
        </w:rPr>
      </w:pPr>
      <w:r w:rsidRPr="00EB4626">
        <w:rPr>
          <w:rFonts w:ascii="Gill Sans MT" w:hAnsi="Gill Sans MT" w:cs="Tahoma"/>
          <w:b/>
          <w:sz w:val="32"/>
          <w:szCs w:val="32"/>
        </w:rPr>
        <w:t xml:space="preserve">and Beverage </w:t>
      </w:r>
      <w:r w:rsidR="00266E7A">
        <w:rPr>
          <w:rFonts w:ascii="Gill Sans MT" w:hAnsi="Gill Sans MT" w:cs="Tahoma"/>
          <w:b/>
          <w:sz w:val="32"/>
          <w:szCs w:val="32"/>
        </w:rPr>
        <w:t>S</w:t>
      </w:r>
      <w:r w:rsidRPr="00EB4626">
        <w:rPr>
          <w:rFonts w:ascii="Gill Sans MT" w:hAnsi="Gill Sans MT" w:cs="Tahoma"/>
          <w:b/>
          <w:sz w:val="32"/>
          <w:szCs w:val="32"/>
        </w:rPr>
        <w:t>ervice</w:t>
      </w:r>
    </w:p>
    <w:p w14:paraId="1DD06DBF" w14:textId="26727D7C" w:rsidR="004A0AFC" w:rsidRPr="000C45F0" w:rsidRDefault="0055729B" w:rsidP="0055729B">
      <w:pPr>
        <w:rPr>
          <w:rFonts w:ascii="Gill Sans MT" w:hAnsi="Gill Sans MT" w:cs="Tahoma"/>
          <w:sz w:val="22"/>
          <w:szCs w:val="22"/>
        </w:rPr>
      </w:pPr>
      <w:r w:rsidRPr="00EB4626">
        <w:rPr>
          <w:rFonts w:ascii="Gill Sans MT" w:hAnsi="Gill Sans MT" w:cs="Tahoma"/>
          <w:b/>
          <w:sz w:val="24"/>
          <w:szCs w:val="24"/>
        </w:rPr>
        <w:t>Person Specification</w:t>
      </w: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67"/>
        <w:gridCol w:w="567"/>
        <w:gridCol w:w="761"/>
        <w:gridCol w:w="761"/>
        <w:gridCol w:w="532"/>
        <w:gridCol w:w="514"/>
      </w:tblGrid>
      <w:tr w:rsidR="0055729B" w:rsidRPr="000C45F0" w14:paraId="0E4E7023" w14:textId="77777777" w:rsidTr="00962614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A0BE6" w14:textId="77777777" w:rsidR="0055729B" w:rsidRPr="000C45F0" w:rsidRDefault="0055729B" w:rsidP="0055729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F774994" w14:textId="77777777" w:rsidR="0055729B" w:rsidRPr="000C45F0" w:rsidRDefault="0055729B" w:rsidP="0055729B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55729B" w:rsidRPr="000C45F0" w14:paraId="67BE8B86" w14:textId="77777777" w:rsidTr="00962614">
        <w:trPr>
          <w:cantSplit/>
          <w:trHeight w:val="198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0991F" w14:textId="77777777" w:rsidR="0055729B" w:rsidRPr="000C45F0" w:rsidRDefault="0055729B" w:rsidP="0055729B">
            <w:pPr>
              <w:rPr>
                <w:rFonts w:ascii="Gill Sans MT" w:hAnsi="Gill Sans MT" w:cs="Tahoma"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D6F331F" w14:textId="77777777" w:rsidR="0055729B" w:rsidRPr="000C45F0" w:rsidRDefault="0055729B" w:rsidP="0055729B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  <w:vAlign w:val="center"/>
          </w:tcPr>
          <w:p w14:paraId="3E0905A7" w14:textId="77777777" w:rsidR="0055729B" w:rsidRPr="000C45F0" w:rsidRDefault="0055729B" w:rsidP="0055729B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761" w:type="dxa"/>
            <w:shd w:val="clear" w:color="auto" w:fill="C6D9F1" w:themeFill="text2" w:themeFillTint="33"/>
            <w:textDirection w:val="btLr"/>
            <w:vAlign w:val="center"/>
          </w:tcPr>
          <w:p w14:paraId="7B2AA5E4" w14:textId="77777777" w:rsidR="0055729B" w:rsidRPr="000C45F0" w:rsidRDefault="0055729B" w:rsidP="0055729B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sz w:val="22"/>
                <w:szCs w:val="22"/>
              </w:rPr>
              <w:t>Interview and Presentation</w:t>
            </w:r>
          </w:p>
        </w:tc>
        <w:tc>
          <w:tcPr>
            <w:tcW w:w="761" w:type="dxa"/>
            <w:shd w:val="clear" w:color="auto" w:fill="C6D9F1" w:themeFill="text2" w:themeFillTint="33"/>
            <w:textDirection w:val="btLr"/>
            <w:vAlign w:val="center"/>
          </w:tcPr>
          <w:p w14:paraId="2E2B0DF2" w14:textId="77777777" w:rsidR="0055729B" w:rsidRPr="000C45F0" w:rsidRDefault="0055729B" w:rsidP="0055729B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532" w:type="dxa"/>
            <w:shd w:val="clear" w:color="auto" w:fill="C6D9F1" w:themeFill="text2" w:themeFillTint="33"/>
            <w:textDirection w:val="btLr"/>
            <w:vAlign w:val="center"/>
          </w:tcPr>
          <w:p w14:paraId="44C2C8F7" w14:textId="77777777" w:rsidR="0055729B" w:rsidRPr="000C45F0" w:rsidRDefault="0055729B" w:rsidP="0055729B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514" w:type="dxa"/>
            <w:shd w:val="clear" w:color="auto" w:fill="C6D9F1" w:themeFill="text2" w:themeFillTint="33"/>
            <w:textDirection w:val="btLr"/>
            <w:vAlign w:val="center"/>
          </w:tcPr>
          <w:p w14:paraId="7FA49394" w14:textId="77777777" w:rsidR="0055729B" w:rsidRPr="000C45F0" w:rsidRDefault="0055729B" w:rsidP="0055729B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0C45F0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55729B" w:rsidRPr="004A0AFC" w14:paraId="34D55D3E" w14:textId="77777777" w:rsidTr="00962614">
        <w:trPr>
          <w:trHeight w:val="340"/>
        </w:trPr>
        <w:tc>
          <w:tcPr>
            <w:tcW w:w="10215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3FB9023" w14:textId="77777777" w:rsidR="0055729B" w:rsidRPr="004A0AFC" w:rsidRDefault="0055729B" w:rsidP="004A0AFC">
            <w:pPr>
              <w:pStyle w:val="NoSpacing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4A0AFC">
              <w:rPr>
                <w:rFonts w:ascii="Gill Sans MT" w:hAnsi="Gill Sans MT"/>
                <w:b/>
                <w:bCs/>
                <w:sz w:val="22"/>
                <w:szCs w:val="22"/>
              </w:rPr>
              <w:t>Education and Qualifications</w:t>
            </w:r>
          </w:p>
        </w:tc>
      </w:tr>
      <w:tr w:rsidR="0055729B" w:rsidRPr="004A0AFC" w14:paraId="7C70F079" w14:textId="77777777" w:rsidTr="00962614">
        <w:trPr>
          <w:trHeight w:val="397"/>
        </w:trPr>
        <w:tc>
          <w:tcPr>
            <w:tcW w:w="6513" w:type="dxa"/>
            <w:gridSpan w:val="2"/>
          </w:tcPr>
          <w:p w14:paraId="7866D4C8" w14:textId="77777777" w:rsidR="0055729B" w:rsidRPr="004A0AFC" w:rsidRDefault="0055729B" w:rsidP="004A0AFC">
            <w:pPr>
              <w:pStyle w:val="NoSpacing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A0AFC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</w:tcPr>
          <w:p w14:paraId="1BFE04E1" w14:textId="77777777" w:rsidR="0055729B" w:rsidRPr="004A0AFC" w:rsidRDefault="0055729B" w:rsidP="004A0AFC">
            <w:pPr>
              <w:pStyle w:val="NoSpacing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0DE7E7" w14:textId="77777777" w:rsidR="0055729B" w:rsidRPr="004A0AFC" w:rsidRDefault="0055729B" w:rsidP="004A0AFC">
            <w:pPr>
              <w:pStyle w:val="NoSpacing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61" w:type="dxa"/>
          </w:tcPr>
          <w:p w14:paraId="5F8683A6" w14:textId="77777777" w:rsidR="0055729B" w:rsidRPr="004A0AFC" w:rsidRDefault="0055729B" w:rsidP="004A0AFC">
            <w:pPr>
              <w:pStyle w:val="NoSpacing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61" w:type="dxa"/>
          </w:tcPr>
          <w:p w14:paraId="46756586" w14:textId="77777777" w:rsidR="0055729B" w:rsidRPr="004A0AFC" w:rsidRDefault="0055729B" w:rsidP="004A0AFC">
            <w:pPr>
              <w:pStyle w:val="NoSpacing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32" w:type="dxa"/>
          </w:tcPr>
          <w:p w14:paraId="20C4A6F0" w14:textId="77777777" w:rsidR="0055729B" w:rsidRPr="004A0AFC" w:rsidRDefault="0055729B" w:rsidP="004A0AFC">
            <w:pPr>
              <w:pStyle w:val="NoSpacing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4" w:type="dxa"/>
          </w:tcPr>
          <w:p w14:paraId="33451630" w14:textId="77777777" w:rsidR="0055729B" w:rsidRPr="004A0AFC" w:rsidRDefault="0055729B" w:rsidP="004A0AFC">
            <w:pPr>
              <w:pStyle w:val="NoSpacing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C36E0" w:rsidRPr="000C45F0" w14:paraId="5E9C234C" w14:textId="77777777" w:rsidTr="004A0AFC">
        <w:trPr>
          <w:trHeight w:val="391"/>
        </w:trPr>
        <w:tc>
          <w:tcPr>
            <w:tcW w:w="6513" w:type="dxa"/>
            <w:gridSpan w:val="2"/>
          </w:tcPr>
          <w:p w14:paraId="13C64546" w14:textId="5323C1AF" w:rsidR="008C36E0" w:rsidRPr="004A0AFC" w:rsidRDefault="008C36E0" w:rsidP="0006553F">
            <w:pPr>
              <w:pStyle w:val="NoSpacing"/>
              <w:numPr>
                <w:ilvl w:val="0"/>
                <w:numId w:val="29"/>
              </w:numPr>
              <w:ind w:left="359" w:hanging="284"/>
              <w:rPr>
                <w:rFonts w:ascii="Gill Sans MT" w:hAnsi="Gill Sans MT"/>
                <w:snapToGrid w:val="0"/>
                <w:sz w:val="22"/>
                <w:szCs w:val="22"/>
              </w:rPr>
            </w:pPr>
            <w:r w:rsidRPr="004A0AFC">
              <w:rPr>
                <w:rFonts w:ascii="Gill Sans MT" w:hAnsi="Gill Sans MT"/>
                <w:snapToGrid w:val="0"/>
                <w:sz w:val="22"/>
                <w:szCs w:val="22"/>
              </w:rPr>
              <w:t xml:space="preserve">Level </w:t>
            </w:r>
            <w:r w:rsidR="00AA26FA">
              <w:rPr>
                <w:rFonts w:ascii="Gill Sans MT" w:hAnsi="Gill Sans MT"/>
                <w:snapToGrid w:val="0"/>
                <w:sz w:val="22"/>
                <w:szCs w:val="22"/>
              </w:rPr>
              <w:t>3</w:t>
            </w:r>
            <w:r w:rsidRPr="004A0AFC">
              <w:rPr>
                <w:rFonts w:ascii="Gill Sans MT" w:hAnsi="Gill Sans MT"/>
                <w:snapToGrid w:val="0"/>
                <w:sz w:val="22"/>
                <w:szCs w:val="22"/>
              </w:rPr>
              <w:t xml:space="preserve"> </w:t>
            </w:r>
            <w:r w:rsidR="00F934B2" w:rsidRPr="00F934B2">
              <w:rPr>
                <w:i/>
                <w:iCs/>
                <w:snapToGrid w:val="0"/>
                <w:sz w:val="22"/>
                <w:szCs w:val="22"/>
              </w:rPr>
              <w:t>(</w:t>
            </w:r>
            <w:r w:rsidRPr="00F934B2">
              <w:rPr>
                <w:i/>
                <w:iCs/>
                <w:snapToGrid w:val="0"/>
                <w:sz w:val="22"/>
                <w:szCs w:val="22"/>
              </w:rPr>
              <w:t>or equivalent</w:t>
            </w:r>
            <w:r w:rsidR="00F934B2" w:rsidRPr="00F934B2">
              <w:rPr>
                <w:i/>
                <w:iCs/>
                <w:snapToGrid w:val="0"/>
                <w:sz w:val="22"/>
                <w:szCs w:val="22"/>
              </w:rPr>
              <w:t>)</w:t>
            </w:r>
            <w:r w:rsidRPr="004A0AFC">
              <w:rPr>
                <w:rFonts w:ascii="Gill Sans MT" w:hAnsi="Gill Sans MT"/>
                <w:snapToGrid w:val="0"/>
                <w:sz w:val="22"/>
                <w:szCs w:val="22"/>
              </w:rPr>
              <w:t xml:space="preserve"> qualification</w:t>
            </w:r>
            <w:r w:rsidR="00300FE0" w:rsidRPr="004A0AFC">
              <w:rPr>
                <w:rFonts w:ascii="Gill Sans MT" w:hAnsi="Gill Sans MT"/>
                <w:snapToGrid w:val="0"/>
                <w:sz w:val="22"/>
                <w:szCs w:val="22"/>
              </w:rPr>
              <w:t xml:space="preserve"> in Hospitality</w:t>
            </w:r>
            <w:r w:rsidR="00C8256D">
              <w:rPr>
                <w:rFonts w:ascii="Gill Sans MT" w:hAnsi="Gill Sans MT"/>
                <w:snapToGrid w:val="0"/>
                <w:sz w:val="22"/>
                <w:szCs w:val="22"/>
              </w:rPr>
              <w:t xml:space="preserve"> Services</w:t>
            </w:r>
          </w:p>
        </w:tc>
        <w:tc>
          <w:tcPr>
            <w:tcW w:w="567" w:type="dxa"/>
          </w:tcPr>
          <w:p w14:paraId="385C56E3" w14:textId="77777777" w:rsidR="008C36E0" w:rsidRPr="000C45F0" w:rsidRDefault="008C36E0" w:rsidP="004A0AFC">
            <w:pPr>
              <w:pStyle w:val="NoSpacing"/>
            </w:pPr>
            <w:r w:rsidRPr="000C45F0">
              <w:sym w:font="Wingdings" w:char="F0FC"/>
            </w:r>
          </w:p>
        </w:tc>
        <w:tc>
          <w:tcPr>
            <w:tcW w:w="567" w:type="dxa"/>
          </w:tcPr>
          <w:p w14:paraId="497E0EBE" w14:textId="77777777" w:rsidR="008C36E0" w:rsidRPr="000C45F0" w:rsidRDefault="008C36E0" w:rsidP="004A0AFC">
            <w:pPr>
              <w:pStyle w:val="NoSpacing"/>
            </w:pPr>
          </w:p>
        </w:tc>
        <w:tc>
          <w:tcPr>
            <w:tcW w:w="761" w:type="dxa"/>
          </w:tcPr>
          <w:p w14:paraId="0408656B" w14:textId="77777777" w:rsidR="008C36E0" w:rsidRPr="000C45F0" w:rsidRDefault="008C36E0" w:rsidP="004A0AFC">
            <w:pPr>
              <w:pStyle w:val="NoSpacing"/>
            </w:pPr>
          </w:p>
        </w:tc>
        <w:tc>
          <w:tcPr>
            <w:tcW w:w="761" w:type="dxa"/>
          </w:tcPr>
          <w:p w14:paraId="51277DE8" w14:textId="77777777" w:rsidR="008C36E0" w:rsidRPr="000C45F0" w:rsidRDefault="008C36E0" w:rsidP="004A0AFC">
            <w:pPr>
              <w:pStyle w:val="NoSpacing"/>
            </w:pPr>
          </w:p>
        </w:tc>
        <w:tc>
          <w:tcPr>
            <w:tcW w:w="532" w:type="dxa"/>
          </w:tcPr>
          <w:p w14:paraId="7316046C" w14:textId="77777777" w:rsidR="008C36E0" w:rsidRPr="000C45F0" w:rsidRDefault="008C36E0" w:rsidP="004A0AFC">
            <w:pPr>
              <w:pStyle w:val="NoSpacing"/>
            </w:pPr>
            <w:r w:rsidRPr="000C45F0">
              <w:sym w:font="Wingdings" w:char="F0FC"/>
            </w:r>
          </w:p>
        </w:tc>
        <w:tc>
          <w:tcPr>
            <w:tcW w:w="514" w:type="dxa"/>
          </w:tcPr>
          <w:p w14:paraId="2EB48697" w14:textId="77777777" w:rsidR="008C36E0" w:rsidRPr="000C45F0" w:rsidRDefault="008C36E0" w:rsidP="004A0AFC">
            <w:pPr>
              <w:pStyle w:val="NoSpacing"/>
            </w:pPr>
          </w:p>
        </w:tc>
      </w:tr>
      <w:tr w:rsidR="00B04F66" w:rsidRPr="000C45F0" w14:paraId="29836E7E" w14:textId="77777777" w:rsidTr="00F934B2">
        <w:trPr>
          <w:trHeight w:val="297"/>
        </w:trPr>
        <w:tc>
          <w:tcPr>
            <w:tcW w:w="6513" w:type="dxa"/>
            <w:gridSpan w:val="2"/>
          </w:tcPr>
          <w:p w14:paraId="12DB01EE" w14:textId="1F71808B" w:rsidR="00B04F66" w:rsidRPr="004A0AFC" w:rsidRDefault="00B04F66" w:rsidP="0006553F">
            <w:pPr>
              <w:pStyle w:val="NoSpacing"/>
              <w:numPr>
                <w:ilvl w:val="0"/>
                <w:numId w:val="29"/>
              </w:numPr>
              <w:ind w:left="359" w:hanging="284"/>
              <w:rPr>
                <w:rFonts w:ascii="Gill Sans MT" w:hAnsi="Gill Sans MT"/>
                <w:snapToGrid w:val="0"/>
                <w:sz w:val="22"/>
                <w:szCs w:val="22"/>
                <w:u w:val="single"/>
              </w:rPr>
            </w:pPr>
            <w:r w:rsidRPr="004A0AFC"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GCSE Grade C</w:t>
            </w:r>
            <w:r w:rsidRPr="004A0AF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 </w:t>
            </w:r>
            <w:r w:rsidRPr="004A0AFC"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4A0AFC">
              <w:rPr>
                <w:rStyle w:val="normaltextrun"/>
                <w:rFonts w:ascii="Gill Sans MT" w:hAnsi="Gill Sans MT"/>
                <w:i/>
                <w:iCs/>
                <w:color w:val="000000"/>
                <w:sz w:val="22"/>
                <w:szCs w:val="22"/>
                <w:shd w:val="clear" w:color="auto" w:fill="FFFFFF"/>
              </w:rPr>
              <w:t>4/5</w:t>
            </w:r>
            <w:r w:rsidRPr="004A0AFC"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4A0AF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 </w:t>
            </w:r>
            <w:r w:rsidRPr="004A0AFC"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in English and Maths</w:t>
            </w:r>
            <w:r w:rsidRPr="004A0AFC">
              <w:rPr>
                <w:rStyle w:val="normaltextrun"/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 </w:t>
            </w:r>
            <w:r w:rsidRPr="004A0AFC">
              <w:rPr>
                <w:rStyle w:val="eop"/>
                <w:rFonts w:ascii="Gill Sans MT" w:hAnsi="Gill Sans MT"/>
                <w:color w:val="FF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76E5C174" w14:textId="7D3039D0" w:rsidR="00B04F66" w:rsidRPr="000C45F0" w:rsidRDefault="00B04F66" w:rsidP="004A0AFC">
            <w:pPr>
              <w:pStyle w:val="NoSpacing"/>
            </w:pPr>
            <w:r w:rsidRPr="000C45F0">
              <w:sym w:font="Wingdings" w:char="F0FC"/>
            </w:r>
          </w:p>
        </w:tc>
        <w:tc>
          <w:tcPr>
            <w:tcW w:w="567" w:type="dxa"/>
          </w:tcPr>
          <w:p w14:paraId="673B6F9B" w14:textId="77777777" w:rsidR="00B04F66" w:rsidRPr="000C45F0" w:rsidRDefault="00B04F66" w:rsidP="004A0AFC">
            <w:pPr>
              <w:pStyle w:val="NoSpacing"/>
            </w:pPr>
          </w:p>
        </w:tc>
        <w:tc>
          <w:tcPr>
            <w:tcW w:w="761" w:type="dxa"/>
          </w:tcPr>
          <w:p w14:paraId="6E357FDF" w14:textId="77777777" w:rsidR="00B04F66" w:rsidRPr="000C45F0" w:rsidRDefault="00B04F66" w:rsidP="004A0AFC">
            <w:pPr>
              <w:pStyle w:val="NoSpacing"/>
            </w:pPr>
          </w:p>
        </w:tc>
        <w:tc>
          <w:tcPr>
            <w:tcW w:w="761" w:type="dxa"/>
          </w:tcPr>
          <w:p w14:paraId="157783CD" w14:textId="77777777" w:rsidR="00B04F66" w:rsidRPr="000C45F0" w:rsidRDefault="00B04F66" w:rsidP="004A0AFC">
            <w:pPr>
              <w:pStyle w:val="NoSpacing"/>
            </w:pPr>
          </w:p>
        </w:tc>
        <w:tc>
          <w:tcPr>
            <w:tcW w:w="532" w:type="dxa"/>
          </w:tcPr>
          <w:p w14:paraId="250817A1" w14:textId="3E26D201" w:rsidR="00B04F66" w:rsidRPr="000C45F0" w:rsidRDefault="00B04F66" w:rsidP="004A0AFC">
            <w:pPr>
              <w:pStyle w:val="NoSpacing"/>
            </w:pPr>
            <w:r w:rsidRPr="000C45F0">
              <w:sym w:font="Wingdings" w:char="F0FC"/>
            </w:r>
          </w:p>
        </w:tc>
        <w:tc>
          <w:tcPr>
            <w:tcW w:w="514" w:type="dxa"/>
          </w:tcPr>
          <w:p w14:paraId="427F5241" w14:textId="77777777" w:rsidR="00B04F66" w:rsidRPr="000C45F0" w:rsidRDefault="00B04F66" w:rsidP="004A0AFC">
            <w:pPr>
              <w:pStyle w:val="NoSpacing"/>
            </w:pPr>
          </w:p>
        </w:tc>
      </w:tr>
      <w:tr w:rsidR="008C36E0" w:rsidRPr="000C45F0" w14:paraId="1B95E6A1" w14:textId="77777777" w:rsidTr="00F934B2">
        <w:trPr>
          <w:trHeight w:val="401"/>
        </w:trPr>
        <w:tc>
          <w:tcPr>
            <w:tcW w:w="6513" w:type="dxa"/>
            <w:gridSpan w:val="2"/>
          </w:tcPr>
          <w:p w14:paraId="707501C3" w14:textId="77777777" w:rsidR="008C36E0" w:rsidRPr="004A0AFC" w:rsidRDefault="00CA228D" w:rsidP="00360CA0">
            <w:pPr>
              <w:pStyle w:val="NoSpacing"/>
              <w:rPr>
                <w:rFonts w:ascii="Gill Sans MT" w:hAnsi="Gill Sans MT"/>
                <w:snapToGrid w:val="0"/>
                <w:sz w:val="22"/>
                <w:szCs w:val="22"/>
                <w:u w:val="single"/>
              </w:rPr>
            </w:pPr>
            <w:r w:rsidRPr="004A0AFC">
              <w:rPr>
                <w:rFonts w:ascii="Gill Sans MT" w:hAnsi="Gill Sans MT"/>
                <w:snapToGrid w:val="0"/>
                <w:sz w:val="22"/>
                <w:szCs w:val="22"/>
                <w:u w:val="single"/>
              </w:rPr>
              <w:t xml:space="preserve">Desirable </w:t>
            </w:r>
          </w:p>
        </w:tc>
        <w:tc>
          <w:tcPr>
            <w:tcW w:w="567" w:type="dxa"/>
          </w:tcPr>
          <w:p w14:paraId="53D19824" w14:textId="77777777" w:rsidR="008C36E0" w:rsidRPr="000C45F0" w:rsidRDefault="008C36E0" w:rsidP="004A0AFC">
            <w:pPr>
              <w:pStyle w:val="NoSpacing"/>
            </w:pPr>
          </w:p>
        </w:tc>
        <w:tc>
          <w:tcPr>
            <w:tcW w:w="567" w:type="dxa"/>
          </w:tcPr>
          <w:p w14:paraId="2AC67220" w14:textId="77777777" w:rsidR="008C36E0" w:rsidRPr="000C45F0" w:rsidRDefault="008C36E0" w:rsidP="004A0AFC">
            <w:pPr>
              <w:pStyle w:val="NoSpacing"/>
            </w:pPr>
          </w:p>
        </w:tc>
        <w:tc>
          <w:tcPr>
            <w:tcW w:w="761" w:type="dxa"/>
          </w:tcPr>
          <w:p w14:paraId="1A14EF53" w14:textId="77777777" w:rsidR="008C36E0" w:rsidRPr="000C45F0" w:rsidRDefault="008C36E0" w:rsidP="004A0AFC">
            <w:pPr>
              <w:pStyle w:val="NoSpacing"/>
            </w:pPr>
          </w:p>
        </w:tc>
        <w:tc>
          <w:tcPr>
            <w:tcW w:w="761" w:type="dxa"/>
          </w:tcPr>
          <w:p w14:paraId="302DF162" w14:textId="77777777" w:rsidR="008C36E0" w:rsidRPr="000C45F0" w:rsidRDefault="008C36E0" w:rsidP="004A0AFC">
            <w:pPr>
              <w:pStyle w:val="NoSpacing"/>
            </w:pPr>
          </w:p>
        </w:tc>
        <w:tc>
          <w:tcPr>
            <w:tcW w:w="532" w:type="dxa"/>
          </w:tcPr>
          <w:p w14:paraId="6D921936" w14:textId="77777777" w:rsidR="008C36E0" w:rsidRPr="000C45F0" w:rsidRDefault="008C36E0" w:rsidP="004A0AFC">
            <w:pPr>
              <w:pStyle w:val="NoSpacing"/>
            </w:pPr>
          </w:p>
        </w:tc>
        <w:tc>
          <w:tcPr>
            <w:tcW w:w="514" w:type="dxa"/>
          </w:tcPr>
          <w:p w14:paraId="18DE19F1" w14:textId="77777777" w:rsidR="008C36E0" w:rsidRPr="000C45F0" w:rsidRDefault="008C36E0" w:rsidP="004A0AFC">
            <w:pPr>
              <w:pStyle w:val="NoSpacing"/>
            </w:pPr>
          </w:p>
        </w:tc>
      </w:tr>
      <w:tr w:rsidR="00AA26FA" w:rsidRPr="000C45F0" w14:paraId="3476B58E" w14:textId="77777777" w:rsidTr="00F934B2">
        <w:trPr>
          <w:trHeight w:val="448"/>
        </w:trPr>
        <w:tc>
          <w:tcPr>
            <w:tcW w:w="6513" w:type="dxa"/>
            <w:gridSpan w:val="2"/>
          </w:tcPr>
          <w:p w14:paraId="2034AA64" w14:textId="77777777" w:rsidR="00AA26FA" w:rsidRPr="004A0AFC" w:rsidRDefault="00AA26FA" w:rsidP="004F33D6">
            <w:pPr>
              <w:pStyle w:val="NoSpacing"/>
              <w:numPr>
                <w:ilvl w:val="0"/>
                <w:numId w:val="29"/>
              </w:numPr>
              <w:ind w:left="359" w:hanging="284"/>
              <w:rPr>
                <w:rFonts w:ascii="Gill Sans MT" w:hAnsi="Gill Sans MT"/>
                <w:snapToGrid w:val="0"/>
                <w:sz w:val="22"/>
                <w:szCs w:val="22"/>
              </w:rPr>
            </w:pPr>
            <w:r w:rsidRPr="004A0AFC">
              <w:rPr>
                <w:rFonts w:ascii="Gill Sans MT" w:hAnsi="Gill Sans MT"/>
                <w:snapToGrid w:val="0"/>
                <w:sz w:val="22"/>
                <w:szCs w:val="22"/>
              </w:rPr>
              <w:t>Possess an Assessor/Verifier Award</w:t>
            </w:r>
            <w:r>
              <w:rPr>
                <w:rFonts w:ascii="Gill Sans MT" w:hAnsi="Gill Sans MT"/>
                <w:snapToGrid w:val="0"/>
                <w:sz w:val="22"/>
                <w:szCs w:val="22"/>
              </w:rPr>
              <w:t xml:space="preserve"> </w:t>
            </w:r>
            <w:r w:rsidRPr="00497B17">
              <w:rPr>
                <w:i/>
                <w:iCs/>
                <w:lang w:eastAsia="en-GB"/>
              </w:rPr>
              <w:t>(or willingness to work towards)</w:t>
            </w:r>
          </w:p>
        </w:tc>
        <w:tc>
          <w:tcPr>
            <w:tcW w:w="567" w:type="dxa"/>
          </w:tcPr>
          <w:p w14:paraId="1F79892F" w14:textId="77777777" w:rsidR="00AA26FA" w:rsidRPr="000C45F0" w:rsidRDefault="00AA26FA" w:rsidP="004F33D6">
            <w:pPr>
              <w:pStyle w:val="NoSpacing"/>
            </w:pPr>
            <w:r w:rsidRPr="000C45F0">
              <w:sym w:font="Wingdings" w:char="F0FC"/>
            </w:r>
          </w:p>
        </w:tc>
        <w:tc>
          <w:tcPr>
            <w:tcW w:w="567" w:type="dxa"/>
          </w:tcPr>
          <w:p w14:paraId="14909529" w14:textId="77777777" w:rsidR="00AA26FA" w:rsidRPr="000C45F0" w:rsidRDefault="00AA26FA" w:rsidP="004F33D6">
            <w:pPr>
              <w:pStyle w:val="NoSpacing"/>
            </w:pPr>
          </w:p>
        </w:tc>
        <w:tc>
          <w:tcPr>
            <w:tcW w:w="761" w:type="dxa"/>
          </w:tcPr>
          <w:p w14:paraId="09B70B82" w14:textId="77777777" w:rsidR="00AA26FA" w:rsidRPr="000C45F0" w:rsidRDefault="00AA26FA" w:rsidP="004F33D6">
            <w:pPr>
              <w:pStyle w:val="NoSpacing"/>
            </w:pPr>
          </w:p>
        </w:tc>
        <w:tc>
          <w:tcPr>
            <w:tcW w:w="761" w:type="dxa"/>
          </w:tcPr>
          <w:p w14:paraId="4E4123E3" w14:textId="77777777" w:rsidR="00AA26FA" w:rsidRPr="000C45F0" w:rsidRDefault="00AA26FA" w:rsidP="004F33D6">
            <w:pPr>
              <w:pStyle w:val="NoSpacing"/>
            </w:pPr>
          </w:p>
        </w:tc>
        <w:tc>
          <w:tcPr>
            <w:tcW w:w="532" w:type="dxa"/>
          </w:tcPr>
          <w:p w14:paraId="340A9501" w14:textId="77777777" w:rsidR="00AA26FA" w:rsidRPr="000C45F0" w:rsidRDefault="00AA26FA" w:rsidP="004F33D6">
            <w:pPr>
              <w:pStyle w:val="NoSpacing"/>
            </w:pPr>
            <w:r w:rsidRPr="000C45F0">
              <w:sym w:font="Wingdings" w:char="F0FC"/>
            </w:r>
          </w:p>
        </w:tc>
        <w:tc>
          <w:tcPr>
            <w:tcW w:w="514" w:type="dxa"/>
          </w:tcPr>
          <w:p w14:paraId="15032387" w14:textId="77777777" w:rsidR="00AA26FA" w:rsidRPr="000C45F0" w:rsidRDefault="00AA26FA" w:rsidP="004F33D6">
            <w:pPr>
              <w:pStyle w:val="NoSpacing"/>
            </w:pPr>
          </w:p>
        </w:tc>
      </w:tr>
      <w:tr w:rsidR="00AA26FA" w:rsidRPr="000C45F0" w14:paraId="078B72C9" w14:textId="77777777" w:rsidTr="00F934B2">
        <w:trPr>
          <w:trHeight w:val="411"/>
        </w:trPr>
        <w:tc>
          <w:tcPr>
            <w:tcW w:w="6513" w:type="dxa"/>
            <w:gridSpan w:val="2"/>
          </w:tcPr>
          <w:p w14:paraId="080CD84F" w14:textId="0C30A4ED" w:rsidR="00AA26FA" w:rsidRPr="004A0AFC" w:rsidRDefault="00AA26FA" w:rsidP="0006553F">
            <w:pPr>
              <w:pStyle w:val="NoSpacing"/>
              <w:numPr>
                <w:ilvl w:val="0"/>
                <w:numId w:val="29"/>
              </w:numPr>
              <w:ind w:left="359" w:hanging="284"/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</w:pPr>
            <w:r w:rsidRPr="004A0AFC"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Teacher trained</w:t>
            </w:r>
            <w:r w:rsidRPr="004A0AF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 </w:t>
            </w:r>
            <w:r w:rsidRPr="004A0AFC">
              <w:rPr>
                <w:rStyle w:val="normaltextrun"/>
                <w:rFonts w:ascii="Gill Sans MT" w:hAnsi="Gill Sans MT"/>
                <w:i/>
                <w:iCs/>
                <w:color w:val="000000"/>
                <w:sz w:val="22"/>
                <w:szCs w:val="22"/>
                <w:shd w:val="clear" w:color="auto" w:fill="FFFFFF"/>
              </w:rPr>
              <w:t>(PGCE, DTLLS or CertEd</w:t>
            </w:r>
            <w:r w:rsidRPr="004A0AFC"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4A0AF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 </w:t>
            </w:r>
            <w:r w:rsidRPr="004A0AFC"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or working towards</w:t>
            </w:r>
            <w:r w:rsidRPr="004A0AFC">
              <w:rPr>
                <w:rStyle w:val="normaltextrun"/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 </w:t>
            </w:r>
            <w:r w:rsidRPr="004A0AFC">
              <w:rPr>
                <w:rStyle w:val="eop"/>
                <w:rFonts w:ascii="Gill Sans MT" w:hAnsi="Gill Sans MT"/>
                <w:color w:val="FF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6FD313B5" w14:textId="77777777" w:rsidR="00AA26FA" w:rsidRPr="000C45F0" w:rsidRDefault="00AA26FA" w:rsidP="004A0AFC">
            <w:pPr>
              <w:pStyle w:val="NoSpacing"/>
            </w:pPr>
          </w:p>
        </w:tc>
        <w:tc>
          <w:tcPr>
            <w:tcW w:w="567" w:type="dxa"/>
          </w:tcPr>
          <w:p w14:paraId="0FA7EBC3" w14:textId="77777777" w:rsidR="00AA26FA" w:rsidRPr="000C45F0" w:rsidRDefault="00AA26FA" w:rsidP="004A0AFC">
            <w:pPr>
              <w:pStyle w:val="NoSpacing"/>
            </w:pPr>
          </w:p>
        </w:tc>
        <w:tc>
          <w:tcPr>
            <w:tcW w:w="761" w:type="dxa"/>
          </w:tcPr>
          <w:p w14:paraId="380C459F" w14:textId="77777777" w:rsidR="00AA26FA" w:rsidRPr="000C45F0" w:rsidRDefault="00AA26FA" w:rsidP="004A0AFC">
            <w:pPr>
              <w:pStyle w:val="NoSpacing"/>
            </w:pPr>
          </w:p>
        </w:tc>
        <w:tc>
          <w:tcPr>
            <w:tcW w:w="761" w:type="dxa"/>
          </w:tcPr>
          <w:p w14:paraId="49D7BDED" w14:textId="77777777" w:rsidR="00AA26FA" w:rsidRPr="000C45F0" w:rsidRDefault="00AA26FA" w:rsidP="004A0AFC">
            <w:pPr>
              <w:pStyle w:val="NoSpacing"/>
            </w:pPr>
          </w:p>
        </w:tc>
        <w:tc>
          <w:tcPr>
            <w:tcW w:w="532" w:type="dxa"/>
          </w:tcPr>
          <w:p w14:paraId="749E0CC7" w14:textId="77777777" w:rsidR="00AA26FA" w:rsidRPr="000C45F0" w:rsidRDefault="00AA26FA" w:rsidP="004A0AFC">
            <w:pPr>
              <w:pStyle w:val="NoSpacing"/>
            </w:pPr>
          </w:p>
        </w:tc>
        <w:tc>
          <w:tcPr>
            <w:tcW w:w="514" w:type="dxa"/>
          </w:tcPr>
          <w:p w14:paraId="6E5D2CC5" w14:textId="77777777" w:rsidR="00AA26FA" w:rsidRPr="000C45F0" w:rsidRDefault="00AA26FA" w:rsidP="004A0AFC">
            <w:pPr>
              <w:pStyle w:val="NoSpacing"/>
            </w:pPr>
          </w:p>
        </w:tc>
      </w:tr>
      <w:tr w:rsidR="00D60BF3" w:rsidRPr="000C45F0" w14:paraId="1782397D" w14:textId="77777777" w:rsidTr="00962614">
        <w:tc>
          <w:tcPr>
            <w:tcW w:w="6513" w:type="dxa"/>
            <w:gridSpan w:val="2"/>
          </w:tcPr>
          <w:p w14:paraId="7916088D" w14:textId="0170769F" w:rsidR="00D60BF3" w:rsidRPr="004A0AFC" w:rsidRDefault="00D60BF3" w:rsidP="0006553F">
            <w:pPr>
              <w:pStyle w:val="NoSpacing"/>
              <w:numPr>
                <w:ilvl w:val="0"/>
                <w:numId w:val="29"/>
              </w:numPr>
              <w:ind w:left="359" w:hanging="284"/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</w:pPr>
            <w:r w:rsidRPr="004A0AFC"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Evidence of ongoing professional development</w:t>
            </w:r>
            <w:r w:rsidRPr="004A0AFC"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5D53018E" w14:textId="55574EE8" w:rsidR="00D60BF3" w:rsidRPr="000C45F0" w:rsidRDefault="00D60BF3" w:rsidP="004A0AFC">
            <w:pPr>
              <w:pStyle w:val="NoSpacing"/>
            </w:pPr>
            <w:r w:rsidRPr="000C45F0">
              <w:sym w:font="Wingdings" w:char="F0FC"/>
            </w:r>
          </w:p>
        </w:tc>
        <w:tc>
          <w:tcPr>
            <w:tcW w:w="567" w:type="dxa"/>
          </w:tcPr>
          <w:p w14:paraId="546F99FF" w14:textId="77777777" w:rsidR="00D60BF3" w:rsidRPr="000C45F0" w:rsidRDefault="00D60BF3" w:rsidP="004A0AFC">
            <w:pPr>
              <w:pStyle w:val="NoSpacing"/>
            </w:pPr>
          </w:p>
        </w:tc>
        <w:tc>
          <w:tcPr>
            <w:tcW w:w="761" w:type="dxa"/>
          </w:tcPr>
          <w:p w14:paraId="5873BDAD" w14:textId="77777777" w:rsidR="00D60BF3" w:rsidRPr="000C45F0" w:rsidRDefault="00D60BF3" w:rsidP="004A0AFC">
            <w:pPr>
              <w:pStyle w:val="NoSpacing"/>
            </w:pPr>
          </w:p>
        </w:tc>
        <w:tc>
          <w:tcPr>
            <w:tcW w:w="761" w:type="dxa"/>
          </w:tcPr>
          <w:p w14:paraId="6B408138" w14:textId="77777777" w:rsidR="00D60BF3" w:rsidRPr="000C45F0" w:rsidRDefault="00D60BF3" w:rsidP="004A0AFC">
            <w:pPr>
              <w:pStyle w:val="NoSpacing"/>
            </w:pPr>
          </w:p>
        </w:tc>
        <w:tc>
          <w:tcPr>
            <w:tcW w:w="532" w:type="dxa"/>
          </w:tcPr>
          <w:p w14:paraId="24AA2659" w14:textId="117AF313" w:rsidR="00D60BF3" w:rsidRPr="000C45F0" w:rsidRDefault="00D60BF3" w:rsidP="004A0AFC">
            <w:pPr>
              <w:pStyle w:val="NoSpacing"/>
            </w:pPr>
            <w:r w:rsidRPr="000C45F0">
              <w:sym w:font="Wingdings" w:char="F0FC"/>
            </w:r>
          </w:p>
        </w:tc>
        <w:tc>
          <w:tcPr>
            <w:tcW w:w="514" w:type="dxa"/>
          </w:tcPr>
          <w:p w14:paraId="2E8DF87A" w14:textId="77777777" w:rsidR="00D60BF3" w:rsidRPr="000C45F0" w:rsidRDefault="00D60BF3" w:rsidP="004A0AFC">
            <w:pPr>
              <w:pStyle w:val="NoSpacing"/>
            </w:pPr>
          </w:p>
        </w:tc>
      </w:tr>
      <w:tr w:rsidR="00962614" w:rsidRPr="004A0AFC" w14:paraId="262905AB" w14:textId="77777777" w:rsidTr="00F93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EC4450" w14:textId="748F3182" w:rsidR="00962614" w:rsidRPr="004A0AFC" w:rsidRDefault="00EB6AC8" w:rsidP="00EB6AC8">
            <w:pPr>
              <w:rPr>
                <w:rFonts w:ascii="Gill Sans MT" w:hAnsi="Gill Sans MT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A0AFC">
              <w:rPr>
                <w:rFonts w:ascii="Gill Sans MT" w:hAnsi="Gill Sans MT" w:cs="Tahoma"/>
                <w:b/>
                <w:sz w:val="22"/>
                <w:szCs w:val="22"/>
              </w:rPr>
              <w:t>Skills and Experience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056A75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D1E996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FB0C97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1EC250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115F83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8A0686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</w:tr>
      <w:tr w:rsidR="00962614" w:rsidRPr="004A0AFC" w14:paraId="5AF62050" w14:textId="77777777" w:rsidTr="00D05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370" w14:textId="77777777" w:rsidR="00962614" w:rsidRPr="004A0AFC" w:rsidRDefault="00962614" w:rsidP="00EB6AC8">
            <w:pPr>
              <w:rPr>
                <w:rFonts w:ascii="Gill Sans MT" w:hAnsi="Gill Sans MT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4A0AFC">
              <w:rPr>
                <w:rFonts w:ascii="Gill Sans MT" w:hAnsi="Gill Sans MT"/>
                <w:color w:val="000000"/>
                <w:sz w:val="22"/>
                <w:szCs w:val="22"/>
                <w:u w:val="single"/>
                <w:shd w:val="clear" w:color="auto" w:fill="FFFFFF"/>
              </w:rPr>
              <w:t>Essential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9A6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245C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2BD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51AC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0920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211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4A0AFC" w14:paraId="4CAFDE21" w14:textId="77777777" w:rsidTr="00F93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A9C" w14:textId="589D4F47" w:rsidR="00962614" w:rsidRPr="004A0AFC" w:rsidRDefault="00962614" w:rsidP="00962614">
            <w:pPr>
              <w:numPr>
                <w:ilvl w:val="0"/>
                <w:numId w:val="26"/>
              </w:numPr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4A0AFC"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  <w:t>To be occupationally competent in a relevant professional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4B94" w14:textId="4A95BB0F" w:rsidR="00962614" w:rsidRPr="004A0AFC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4A0AFC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3C7E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B70" w14:textId="36C68449" w:rsidR="00962614" w:rsidRPr="004A0AFC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4A0AFC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9456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941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D6E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4A0AFC" w14:paraId="11C49B80" w14:textId="77777777" w:rsidTr="004A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889" w14:textId="77777777" w:rsidR="00962614" w:rsidRPr="004A0AFC" w:rsidRDefault="00962614" w:rsidP="00962614">
            <w:pPr>
              <w:numPr>
                <w:ilvl w:val="0"/>
                <w:numId w:val="26"/>
              </w:numPr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4A0AFC"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  <w:t>Good level of digital literacy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C80" w14:textId="4BD7BCD7" w:rsidR="00962614" w:rsidRPr="004A0AFC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4A0AFC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C532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022E" w14:textId="0A38FF44" w:rsidR="00962614" w:rsidRPr="004A0AFC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4A0AFC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196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6EC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4BF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51617E" w14:paraId="660B1C39" w14:textId="77777777" w:rsidTr="0096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77F" w14:textId="77777777" w:rsidR="00962614" w:rsidRPr="0051617E" w:rsidRDefault="00962614" w:rsidP="00962614">
            <w:pPr>
              <w:numPr>
                <w:ilvl w:val="0"/>
                <w:numId w:val="26"/>
              </w:numPr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51617E"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  <w:t>Ability to think, plan and manage relevant apprenticeship standards/frameworks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CD3D" w14:textId="426451A7" w:rsidR="00962614" w:rsidRPr="0051617E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51617E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FA6" w14:textId="77777777" w:rsidR="00962614" w:rsidRPr="0051617E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21F" w14:textId="23C1504D" w:rsidR="00962614" w:rsidRPr="0051617E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51617E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11E7" w14:textId="77777777" w:rsidR="00962614" w:rsidRPr="0051617E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150" w14:textId="77777777" w:rsidR="00962614" w:rsidRPr="0051617E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E19" w14:textId="77777777" w:rsidR="00962614" w:rsidRPr="0051617E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51617E" w14:paraId="40A8DA0E" w14:textId="77777777" w:rsidTr="0096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9A10" w14:textId="77777777" w:rsidR="00962614" w:rsidRPr="0051617E" w:rsidRDefault="00962614" w:rsidP="00962614">
            <w:pPr>
              <w:numPr>
                <w:ilvl w:val="0"/>
                <w:numId w:val="26"/>
              </w:numPr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51617E"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C1B" w14:textId="381D759B" w:rsidR="00962614" w:rsidRPr="0051617E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51617E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EEA" w14:textId="77777777" w:rsidR="00962614" w:rsidRPr="0051617E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815" w14:textId="08230395" w:rsidR="00962614" w:rsidRPr="0051617E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51617E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7CDB" w14:textId="77777777" w:rsidR="00962614" w:rsidRPr="0051617E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C7E1" w14:textId="77777777" w:rsidR="00962614" w:rsidRPr="0051617E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946" w14:textId="77777777" w:rsidR="00962614" w:rsidRPr="0051617E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4A0AFC" w14:paraId="699BEED2" w14:textId="77777777" w:rsidTr="00D05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CF2" w14:textId="77777777" w:rsidR="00962614" w:rsidRPr="0051617E" w:rsidRDefault="00962614" w:rsidP="00962614">
            <w:pPr>
              <w:numPr>
                <w:ilvl w:val="0"/>
                <w:numId w:val="26"/>
              </w:numPr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51617E"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BEF" w14:textId="1AB4ECC5" w:rsidR="00962614" w:rsidRPr="0051617E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51617E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641" w14:textId="77777777" w:rsidR="00962614" w:rsidRPr="0051617E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1ED" w14:textId="1820E0AC" w:rsidR="00962614" w:rsidRPr="004A0AFC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51617E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3BF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747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EDCF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4A0AFC" w14:paraId="2F41C995" w14:textId="77777777" w:rsidTr="0096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D937" w14:textId="77777777" w:rsidR="00962614" w:rsidRPr="004A0AFC" w:rsidRDefault="00962614" w:rsidP="00962614">
            <w:pPr>
              <w:numPr>
                <w:ilvl w:val="0"/>
                <w:numId w:val="26"/>
              </w:numPr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4A0AFC"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  <w:t>Ability to use and monitor the use of electronic tracking and monitoring systems: Management information systems, electronic portfolios, client relationship management systems.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CE2D" w14:textId="5F4394B7" w:rsidR="00962614" w:rsidRPr="004A0AFC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4A0AFC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ADC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A79" w14:textId="30D31877" w:rsidR="00962614" w:rsidRPr="004A0AFC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4A0AFC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8C6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E39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6AF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4A0AFC" w14:paraId="14FEB00E" w14:textId="77777777" w:rsidTr="00D05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316" w14:textId="77777777" w:rsidR="00962614" w:rsidRPr="004A0AFC" w:rsidRDefault="00962614" w:rsidP="00962614">
            <w:pPr>
              <w:numPr>
                <w:ilvl w:val="0"/>
                <w:numId w:val="26"/>
              </w:numPr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4A0AFC"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  <w:t>Ability &amp; experience in communicating effectively with employers and/or with people working in senior positions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12F" w14:textId="1029B530" w:rsidR="00962614" w:rsidRPr="004A0AFC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4A0AFC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8C5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F75" w14:textId="211C3B9C" w:rsidR="00962614" w:rsidRPr="004A0AFC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4A0AFC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8F1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C70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1B9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4A0AFC" w14:paraId="4DAF47AB" w14:textId="77777777" w:rsidTr="0096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C542" w14:textId="77777777" w:rsidR="00962614" w:rsidRPr="004A0AFC" w:rsidRDefault="00962614" w:rsidP="00962614">
            <w:pPr>
              <w:numPr>
                <w:ilvl w:val="0"/>
                <w:numId w:val="26"/>
              </w:numPr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4A0AFC"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  <w:t>Produce comprehensive oral and written reports on all aspects of the role as required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2FB" w14:textId="6C488C2D" w:rsidR="00962614" w:rsidRPr="004A0AFC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4A0AFC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E540" w14:textId="07014D20" w:rsidR="00962614" w:rsidRPr="004A0AFC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4A0AFC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C202" w14:textId="75570482" w:rsidR="00962614" w:rsidRPr="004A0AFC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4A0AFC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6F0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015C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46D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4A0AFC" w14:paraId="0B9AA834" w14:textId="77777777" w:rsidTr="004A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E84" w14:textId="77777777" w:rsidR="00962614" w:rsidRPr="004A0AFC" w:rsidRDefault="00962614" w:rsidP="00962614">
            <w:pPr>
              <w:numPr>
                <w:ilvl w:val="0"/>
                <w:numId w:val="26"/>
              </w:numPr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4A0AFC"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  <w:t>Ability to inspire confidence in learners/employers/staff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2E2A" w14:textId="37AD3608" w:rsidR="00962614" w:rsidRPr="004A0AFC" w:rsidRDefault="004A0AFC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D6D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2F8" w14:textId="6182F91A" w:rsidR="00962614" w:rsidRPr="004A0AFC" w:rsidRDefault="00EB6AC8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4A0AFC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BCD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FACB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16FD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4A0AFC" w14:paraId="75DA851D" w14:textId="77777777" w:rsidTr="004A0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8086" w14:textId="25C9C9D8" w:rsidR="004A0AFC" w:rsidRPr="004A0AFC" w:rsidRDefault="00962614" w:rsidP="004A0AFC">
            <w:pPr>
              <w:numPr>
                <w:ilvl w:val="0"/>
                <w:numId w:val="26"/>
              </w:numPr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4A0AFC"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  <w:t>Working knowledge of Health and Safety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5FE9" w14:textId="3D615C6C" w:rsidR="00962614" w:rsidRPr="004A0AFC" w:rsidRDefault="004A0AFC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2F35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B9F" w14:textId="5B236CE8" w:rsidR="00962614" w:rsidRPr="004A0AFC" w:rsidRDefault="004A0AFC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4A9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FF53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B61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4A0AFC" w14:paraId="191E0139" w14:textId="77777777" w:rsidTr="00D05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14F" w14:textId="77777777" w:rsidR="00962614" w:rsidRPr="004A0AFC" w:rsidRDefault="00962614" w:rsidP="004A0AFC">
            <w:pPr>
              <w:rPr>
                <w:rFonts w:ascii="Gill Sans MT" w:hAnsi="Gill Sans MT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4A0AFC">
              <w:rPr>
                <w:rFonts w:ascii="Gill Sans MT" w:hAnsi="Gill Sans MT"/>
                <w:color w:val="000000"/>
                <w:sz w:val="22"/>
                <w:szCs w:val="22"/>
                <w:u w:val="single"/>
                <w:shd w:val="clear" w:color="auto" w:fill="FFFFFF"/>
              </w:rPr>
              <w:t>Desirable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392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62C9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C14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AE8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44F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89E" w14:textId="77777777" w:rsidR="00962614" w:rsidRPr="004A0AFC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117D79" w14:paraId="62062144" w14:textId="77777777" w:rsidTr="00D05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9CC" w14:textId="77777777" w:rsidR="00962614" w:rsidRPr="00962614" w:rsidRDefault="00962614" w:rsidP="00962614">
            <w:pPr>
              <w:numPr>
                <w:ilvl w:val="0"/>
                <w:numId w:val="17"/>
              </w:numPr>
              <w:ind w:left="359" w:hanging="35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962614"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  <w:t xml:space="preserve">Experience of undertaking lead verification of qualifications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287" w14:textId="1B8E0EC5" w:rsidR="00962614" w:rsidRPr="00962614" w:rsidRDefault="004A0AFC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074" w14:textId="77777777" w:rsidR="00962614" w:rsidRPr="00962614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130F" w14:textId="16CB97DF" w:rsidR="00962614" w:rsidRPr="00962614" w:rsidRDefault="004A0AFC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F607" w14:textId="77777777" w:rsidR="00962614" w:rsidRPr="00962614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1A46" w14:textId="77777777" w:rsidR="00962614" w:rsidRPr="00962614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DF4" w14:textId="77777777" w:rsidR="00962614" w:rsidRPr="00962614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117D79" w14:paraId="61D4F794" w14:textId="77777777" w:rsidTr="00D05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F90" w14:textId="77777777" w:rsidR="00962614" w:rsidRPr="00962614" w:rsidRDefault="00962614" w:rsidP="00962614">
            <w:pPr>
              <w:numPr>
                <w:ilvl w:val="0"/>
                <w:numId w:val="17"/>
              </w:numPr>
              <w:ind w:left="359" w:hanging="35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962614"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  <w:t>Experience and knowledge of apprenticeship standards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354" w14:textId="33D95D5B" w:rsidR="00962614" w:rsidRPr="00962614" w:rsidRDefault="004A0AFC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A50" w14:textId="77777777" w:rsidR="00962614" w:rsidRPr="00962614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F04" w14:textId="5C21C691" w:rsidR="00962614" w:rsidRPr="00962614" w:rsidRDefault="004A0AFC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68AA" w14:textId="77777777" w:rsidR="00962614" w:rsidRPr="00962614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FBAD" w14:textId="77777777" w:rsidR="00962614" w:rsidRPr="00962614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0559" w14:textId="77777777" w:rsidR="00962614" w:rsidRPr="00962614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962614" w:rsidRPr="00117D79" w14:paraId="3EF59D3B" w14:textId="77777777" w:rsidTr="00D05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736" w14:textId="77777777" w:rsidR="00962614" w:rsidRPr="00962614" w:rsidRDefault="00962614" w:rsidP="00962614">
            <w:pPr>
              <w:numPr>
                <w:ilvl w:val="0"/>
                <w:numId w:val="17"/>
              </w:numPr>
              <w:ind w:left="359" w:hanging="359"/>
              <w:jc w:val="both"/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</w:pPr>
            <w:r w:rsidRPr="00962614">
              <w:rPr>
                <w:rFonts w:ascii="Gill Sans MT" w:eastAsia="Calibri" w:hAnsi="Gill Sans MT"/>
                <w:color w:val="000000"/>
                <w:sz w:val="22"/>
                <w:szCs w:val="22"/>
                <w:shd w:val="clear" w:color="auto" w:fill="FFFFFF"/>
                <w:lang w:eastAsia="en-GB"/>
              </w:rPr>
              <w:t>Organise learning environments and supporting education / training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26C" w14:textId="38EA261A" w:rsidR="00962614" w:rsidRPr="00962614" w:rsidRDefault="004A0AFC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782" w14:textId="77777777" w:rsidR="00962614" w:rsidRPr="00962614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4864" w14:textId="5569EFCF" w:rsidR="00962614" w:rsidRPr="00962614" w:rsidRDefault="004A0AFC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238" w14:textId="77777777" w:rsidR="00962614" w:rsidRPr="00962614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DE1" w14:textId="77777777" w:rsidR="00962614" w:rsidRPr="00962614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7223" w14:textId="77777777" w:rsidR="00962614" w:rsidRPr="00962614" w:rsidRDefault="00962614" w:rsidP="00962614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</w:tbl>
    <w:tbl>
      <w:tblPr>
        <w:tblStyle w:val="TableGrid6"/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3"/>
        <w:gridCol w:w="502"/>
        <w:gridCol w:w="518"/>
        <w:gridCol w:w="490"/>
        <w:gridCol w:w="532"/>
        <w:gridCol w:w="512"/>
        <w:gridCol w:w="1169"/>
      </w:tblGrid>
      <w:tr w:rsidR="00962614" w:rsidRPr="00117D79" w14:paraId="0DD82572" w14:textId="77777777" w:rsidTr="004A0AFC">
        <w:tc>
          <w:tcPr>
            <w:tcW w:w="10236" w:type="dxa"/>
            <w:gridSpan w:val="7"/>
            <w:shd w:val="clear" w:color="auto" w:fill="B8CCE4" w:themeFill="accent1" w:themeFillTint="66"/>
          </w:tcPr>
          <w:p w14:paraId="6F9DA537" w14:textId="77777777" w:rsidR="00962614" w:rsidRPr="00117D79" w:rsidRDefault="00962614" w:rsidP="004F33D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lastRenderedPageBreak/>
              <w:t>Personal Attributes</w:t>
            </w:r>
          </w:p>
        </w:tc>
      </w:tr>
      <w:tr w:rsidR="00962614" w:rsidRPr="00117D79" w14:paraId="7237BF56" w14:textId="77777777" w:rsidTr="004A0AFC">
        <w:tc>
          <w:tcPr>
            <w:tcW w:w="6513" w:type="dxa"/>
          </w:tcPr>
          <w:p w14:paraId="382140A2" w14:textId="77777777" w:rsidR="00962614" w:rsidRPr="00117D79" w:rsidRDefault="00962614" w:rsidP="004F33D6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02" w:type="dxa"/>
          </w:tcPr>
          <w:p w14:paraId="6EB965DC" w14:textId="77777777" w:rsidR="00962614" w:rsidRPr="00117D79" w:rsidRDefault="00962614" w:rsidP="004F33D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59858F0C" w14:textId="77777777" w:rsidR="00962614" w:rsidRPr="00117D79" w:rsidRDefault="00962614" w:rsidP="004F33D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</w:tcPr>
          <w:p w14:paraId="73CDAF60" w14:textId="77777777" w:rsidR="00962614" w:rsidRPr="00117D79" w:rsidRDefault="00962614" w:rsidP="004F33D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34CDE4EB" w14:textId="77777777" w:rsidR="00962614" w:rsidRPr="00117D79" w:rsidRDefault="00962614" w:rsidP="004F33D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2" w:type="dxa"/>
          </w:tcPr>
          <w:p w14:paraId="59D3ECB4" w14:textId="77777777" w:rsidR="00962614" w:rsidRPr="00117D79" w:rsidRDefault="00962614" w:rsidP="004F33D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14:paraId="322C8D5C" w14:textId="77777777" w:rsidR="00962614" w:rsidRPr="00117D79" w:rsidRDefault="00962614" w:rsidP="004F33D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62614" w:rsidRPr="00117D79" w14:paraId="5C89A4E0" w14:textId="77777777" w:rsidTr="004A0AFC">
        <w:tc>
          <w:tcPr>
            <w:tcW w:w="6513" w:type="dxa"/>
            <w:vAlign w:val="center"/>
          </w:tcPr>
          <w:p w14:paraId="5FB439EE" w14:textId="77777777" w:rsidR="00962614" w:rsidRPr="00631008" w:rsidRDefault="00962614" w:rsidP="00962614">
            <w:pPr>
              <w:pStyle w:val="ListParagraph"/>
              <w:numPr>
                <w:ilvl w:val="0"/>
                <w:numId w:val="25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lang w:eastAsia="en-US"/>
              </w:rPr>
            </w:pPr>
            <w:r w:rsidRPr="00631008">
              <w:rPr>
                <w:rStyle w:val="normaltextrun"/>
                <w:rFonts w:ascii="Gill Sans MT" w:hAnsi="Gill Sans MT"/>
                <w:color w:val="000000"/>
                <w:shd w:val="clear" w:color="auto" w:fill="FFFFFF"/>
              </w:rPr>
              <w:t>Excellent inter-personal skills with ability to develop positive working relationships at all levels </w:t>
            </w:r>
            <w:r w:rsidRPr="00B445ED">
              <w:rPr>
                <w:rStyle w:val="normaltextrun"/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(internally and externally to College) </w:t>
            </w:r>
            <w:r w:rsidRPr="00631008">
              <w:rPr>
                <w:rStyle w:val="normaltextrun"/>
                <w:rFonts w:ascii="Gill Sans MT" w:hAnsi="Gill Sans MT"/>
                <w:color w:val="000000"/>
                <w:shd w:val="clear" w:color="auto" w:fill="FFFFFF"/>
              </w:rPr>
              <w:t>and</w:t>
            </w:r>
            <w:r w:rsidRPr="00631008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631008">
              <w:rPr>
                <w:rStyle w:val="normaltextrun"/>
                <w:rFonts w:ascii="Gill Sans MT" w:hAnsi="Gill Sans MT"/>
                <w:color w:val="000000"/>
                <w:shd w:val="clear" w:color="auto" w:fill="FFFFFF"/>
              </w:rPr>
              <w:t>to translate ideas into actions</w:t>
            </w:r>
            <w:r w:rsidRPr="00631008">
              <w:rPr>
                <w:rStyle w:val="eop"/>
                <w:rFonts w:ascii="Gill Sans MT" w:hAnsi="Gill Sans MT"/>
                <w:color w:val="000000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201F4AB0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6B80F2A3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4CE959F7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532" w:type="dxa"/>
            <w:vAlign w:val="center"/>
          </w:tcPr>
          <w:p w14:paraId="2F2D3139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14:paraId="73C61F09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12A1997A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</w:rPr>
              <w:t>P</w:t>
            </w:r>
          </w:p>
        </w:tc>
      </w:tr>
      <w:tr w:rsidR="00962614" w:rsidRPr="00117D79" w14:paraId="4233D6BE" w14:textId="77777777" w:rsidTr="004A0AFC">
        <w:tc>
          <w:tcPr>
            <w:tcW w:w="6513" w:type="dxa"/>
            <w:vAlign w:val="center"/>
          </w:tcPr>
          <w:p w14:paraId="27871120" w14:textId="77777777" w:rsidR="00962614" w:rsidRPr="00117D79" w:rsidRDefault="00962614" w:rsidP="00962614">
            <w:pPr>
              <w:numPr>
                <w:ilvl w:val="0"/>
                <w:numId w:val="17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Emotional intelligence, self-awareness and confidence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03A8B3BF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7A0465EC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15C71023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532" w:type="dxa"/>
            <w:vAlign w:val="center"/>
          </w:tcPr>
          <w:p w14:paraId="10C2DCDE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14:paraId="1E9FF56F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97736B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</w:rPr>
              <w:t>P</w:t>
            </w:r>
          </w:p>
        </w:tc>
      </w:tr>
      <w:tr w:rsidR="00962614" w:rsidRPr="00117D79" w14:paraId="64178C61" w14:textId="77777777" w:rsidTr="004A0AFC">
        <w:tc>
          <w:tcPr>
            <w:tcW w:w="6513" w:type="dxa"/>
            <w:vAlign w:val="center"/>
          </w:tcPr>
          <w:p w14:paraId="59C20F10" w14:textId="77777777" w:rsidR="00962614" w:rsidRPr="00117D79" w:rsidRDefault="00962614" w:rsidP="00962614">
            <w:pPr>
              <w:numPr>
                <w:ilvl w:val="0"/>
                <w:numId w:val="17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Accuracy and attention to detail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04C8C311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4F00605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2723B30D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532" w:type="dxa"/>
            <w:vAlign w:val="center"/>
          </w:tcPr>
          <w:p w14:paraId="1F98CD45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14:paraId="440797D9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2593A1E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62614" w:rsidRPr="00117D79" w14:paraId="73E5C5B1" w14:textId="77777777" w:rsidTr="004A0AFC">
        <w:tc>
          <w:tcPr>
            <w:tcW w:w="6513" w:type="dxa"/>
          </w:tcPr>
          <w:p w14:paraId="76714C43" w14:textId="77777777" w:rsidR="00962614" w:rsidRPr="00117D79" w:rsidRDefault="00962614" w:rsidP="00962614">
            <w:pPr>
              <w:numPr>
                <w:ilvl w:val="0"/>
                <w:numId w:val="27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Excellent organisational skills, ability to prioritise and work effectively under pressure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73879D2C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34A5A47C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51A3FA7E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532" w:type="dxa"/>
            <w:vAlign w:val="center"/>
          </w:tcPr>
          <w:p w14:paraId="1ACD9EA0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14:paraId="5D4B1459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4588B53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62614" w:rsidRPr="00117D79" w14:paraId="28E62C1C" w14:textId="77777777" w:rsidTr="004A0AFC">
        <w:tc>
          <w:tcPr>
            <w:tcW w:w="6513" w:type="dxa"/>
          </w:tcPr>
          <w:p w14:paraId="50DE0FA3" w14:textId="77777777" w:rsidR="00962614" w:rsidRPr="00117D79" w:rsidRDefault="00962614" w:rsidP="00962614">
            <w:pPr>
              <w:numPr>
                <w:ilvl w:val="0"/>
                <w:numId w:val="27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Flexible approach to working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720AAF43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1EF28F62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5A7367C2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532" w:type="dxa"/>
            <w:vAlign w:val="center"/>
          </w:tcPr>
          <w:p w14:paraId="1860706B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14:paraId="46C584C6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28379D9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62614" w:rsidRPr="00117D79" w14:paraId="053D6247" w14:textId="77777777" w:rsidTr="004A0AFC">
        <w:tc>
          <w:tcPr>
            <w:tcW w:w="6513" w:type="dxa"/>
          </w:tcPr>
          <w:p w14:paraId="21370371" w14:textId="77777777" w:rsidR="00962614" w:rsidRPr="00117D79" w:rsidRDefault="00962614" w:rsidP="00962614">
            <w:pPr>
              <w:numPr>
                <w:ilvl w:val="0"/>
                <w:numId w:val="17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Commitment to on-going professional development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68BD4A6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4D69D2E6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6FCC9F4A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532" w:type="dxa"/>
            <w:vAlign w:val="center"/>
          </w:tcPr>
          <w:p w14:paraId="1807BCA4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14:paraId="7BDCA2A3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A5836DB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62614" w:rsidRPr="00117D79" w14:paraId="66740273" w14:textId="77777777" w:rsidTr="004A0AFC">
        <w:trPr>
          <w:trHeight w:hRule="exact" w:val="446"/>
        </w:trPr>
        <w:tc>
          <w:tcPr>
            <w:tcW w:w="6513" w:type="dxa"/>
            <w:vAlign w:val="center"/>
          </w:tcPr>
          <w:p w14:paraId="1EEFF4CB" w14:textId="77777777" w:rsidR="00962614" w:rsidRPr="00117D79" w:rsidRDefault="00962614" w:rsidP="00962614">
            <w:pPr>
              <w:numPr>
                <w:ilvl w:val="0"/>
                <w:numId w:val="17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768ECFA8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518" w:type="dxa"/>
            <w:vAlign w:val="center"/>
          </w:tcPr>
          <w:p w14:paraId="5FC15DE9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183C937B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532" w:type="dxa"/>
            <w:vAlign w:val="center"/>
          </w:tcPr>
          <w:p w14:paraId="66F2955F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14:paraId="0359467E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12F1EF3F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62614" w:rsidRPr="00117D79" w14:paraId="0DBC87DE" w14:textId="77777777" w:rsidTr="004A0AFC">
        <w:trPr>
          <w:trHeight w:val="333"/>
        </w:trPr>
        <w:tc>
          <w:tcPr>
            <w:tcW w:w="6513" w:type="dxa"/>
            <w:vAlign w:val="center"/>
          </w:tcPr>
          <w:p w14:paraId="0B8EE952" w14:textId="77777777" w:rsidR="00962614" w:rsidRPr="00117D79" w:rsidRDefault="00962614" w:rsidP="00962614">
            <w:pPr>
              <w:numPr>
                <w:ilvl w:val="0"/>
                <w:numId w:val="17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</w:rPr>
              <w:t>An understanding of their responsibilities relating to the safeguarding of young people and vulnerable adults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vAlign w:val="center"/>
          </w:tcPr>
          <w:p w14:paraId="0499A5B7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1577166E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14A42F3D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</w:rPr>
              <w:t>P</w:t>
            </w:r>
          </w:p>
        </w:tc>
        <w:tc>
          <w:tcPr>
            <w:tcW w:w="532" w:type="dxa"/>
            <w:vAlign w:val="center"/>
          </w:tcPr>
          <w:p w14:paraId="79B4F041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14:paraId="2D71D730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35923BC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62614" w:rsidRPr="00117D79" w14:paraId="2F692CC1" w14:textId="77777777" w:rsidTr="004A0AFC">
        <w:trPr>
          <w:trHeight w:val="333"/>
        </w:trPr>
        <w:tc>
          <w:tcPr>
            <w:tcW w:w="6513" w:type="dxa"/>
            <w:shd w:val="clear" w:color="auto" w:fill="B8CCE4" w:themeFill="accent1" w:themeFillTint="66"/>
          </w:tcPr>
          <w:p w14:paraId="14B4F557" w14:textId="77777777" w:rsidR="00962614" w:rsidRPr="00117D79" w:rsidRDefault="00962614" w:rsidP="004F33D6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502" w:type="dxa"/>
            <w:shd w:val="clear" w:color="auto" w:fill="B8CCE4" w:themeFill="accent1" w:themeFillTint="66"/>
            <w:vAlign w:val="center"/>
          </w:tcPr>
          <w:p w14:paraId="7D34CC17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B8CCE4" w:themeFill="accent1" w:themeFillTint="66"/>
            <w:vAlign w:val="center"/>
          </w:tcPr>
          <w:p w14:paraId="6D86851D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B8CCE4" w:themeFill="accent1" w:themeFillTint="66"/>
            <w:vAlign w:val="center"/>
          </w:tcPr>
          <w:p w14:paraId="5CADA5FD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0CC5CFE0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2" w:type="dxa"/>
            <w:shd w:val="clear" w:color="auto" w:fill="B8CCE4" w:themeFill="accent1" w:themeFillTint="66"/>
            <w:vAlign w:val="center"/>
          </w:tcPr>
          <w:p w14:paraId="1BC48C9C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B8CCE4" w:themeFill="accent1" w:themeFillTint="66"/>
            <w:vAlign w:val="center"/>
          </w:tcPr>
          <w:p w14:paraId="5E52F40B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62614" w:rsidRPr="00117D79" w14:paraId="00B8D2ED" w14:textId="77777777" w:rsidTr="004A0AFC">
        <w:trPr>
          <w:trHeight w:val="333"/>
        </w:trPr>
        <w:tc>
          <w:tcPr>
            <w:tcW w:w="6513" w:type="dxa"/>
          </w:tcPr>
          <w:p w14:paraId="70E6AB06" w14:textId="77777777" w:rsidR="00962614" w:rsidRPr="00117D79" w:rsidRDefault="00962614" w:rsidP="004F33D6">
            <w:pPr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  <w:p w14:paraId="5C3BE6E3" w14:textId="77777777" w:rsidR="00962614" w:rsidRPr="00117D79" w:rsidRDefault="00962614" w:rsidP="004F33D6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011566EA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14:paraId="2D19C752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510063FD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1708C607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14:paraId="46A1C5EC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732BE3C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62614" w:rsidRPr="00117D79" w14:paraId="51344F88" w14:textId="77777777" w:rsidTr="004A0AFC">
        <w:trPr>
          <w:trHeight w:val="333"/>
        </w:trPr>
        <w:tc>
          <w:tcPr>
            <w:tcW w:w="6513" w:type="dxa"/>
          </w:tcPr>
          <w:p w14:paraId="4D807A61" w14:textId="77777777" w:rsidR="00962614" w:rsidRPr="00117D79" w:rsidRDefault="00962614" w:rsidP="00962614">
            <w:pPr>
              <w:numPr>
                <w:ilvl w:val="0"/>
                <w:numId w:val="28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54E3C27D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518" w:type="dxa"/>
            <w:vAlign w:val="center"/>
          </w:tcPr>
          <w:p w14:paraId="40A92641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342D5438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4A04C28F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14:paraId="33A8B61A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6A5EC83A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62614" w:rsidRPr="00117D79" w14:paraId="7C2AAE0D" w14:textId="77777777" w:rsidTr="004A0AFC">
        <w:trPr>
          <w:trHeight w:val="333"/>
        </w:trPr>
        <w:tc>
          <w:tcPr>
            <w:tcW w:w="6513" w:type="dxa"/>
          </w:tcPr>
          <w:p w14:paraId="5EDBF4EA" w14:textId="77777777" w:rsidR="00962614" w:rsidRPr="00117D79" w:rsidRDefault="00962614" w:rsidP="00962614">
            <w:pPr>
              <w:numPr>
                <w:ilvl w:val="0"/>
                <w:numId w:val="28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College business as required </w:t>
            </w:r>
            <w:r w:rsidRPr="00ED1A01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502" w:type="dxa"/>
            <w:vAlign w:val="center"/>
          </w:tcPr>
          <w:p w14:paraId="374F8D0D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518" w:type="dxa"/>
            <w:vAlign w:val="center"/>
          </w:tcPr>
          <w:p w14:paraId="01E2EF9D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7A0EFCE0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32" w:type="dxa"/>
            <w:vAlign w:val="center"/>
          </w:tcPr>
          <w:p w14:paraId="2C0808FA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12" w:type="dxa"/>
            <w:vAlign w:val="center"/>
          </w:tcPr>
          <w:p w14:paraId="4B4D2314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6947A24F" w14:textId="77777777" w:rsidR="00962614" w:rsidRPr="00117D79" w:rsidRDefault="00962614" w:rsidP="004F33D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962614" w:rsidRPr="00117D79" w14:paraId="78D94566" w14:textId="77777777" w:rsidTr="004A0AFC">
        <w:trPr>
          <w:trHeight w:val="333"/>
        </w:trPr>
        <w:tc>
          <w:tcPr>
            <w:tcW w:w="10236" w:type="dxa"/>
            <w:gridSpan w:val="7"/>
          </w:tcPr>
          <w:p w14:paraId="0C642482" w14:textId="0378BFBB" w:rsidR="00962614" w:rsidRPr="0011212C" w:rsidRDefault="0011212C" w:rsidP="0011212C">
            <w:pPr>
              <w:pStyle w:val="ListParagraph"/>
              <w:numPr>
                <w:ilvl w:val="0"/>
                <w:numId w:val="28"/>
              </w:numPr>
              <w:tabs>
                <w:tab w:val="left" w:pos="486"/>
              </w:tabs>
              <w:spacing w:before="60" w:after="60"/>
              <w:ind w:right="6607"/>
              <w:contextualSpacing/>
              <w:rPr>
                <w:rFonts w:ascii="Gill Sans MT" w:hAnsi="Gill Sans MT" w:cstheme="minorHAnsi"/>
                <w:b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hd w:val="clear" w:color="auto" w:fill="FFFFFF"/>
              </w:rPr>
              <w:t xml:space="preserve">    </w:t>
            </w:r>
            <w:r w:rsidR="00962614" w:rsidRPr="0011212C">
              <w:rPr>
                <w:rStyle w:val="normaltextrun"/>
                <w:rFonts w:ascii="Gill Sans MT" w:hAnsi="Gill Sans MT"/>
                <w:color w:val="000000"/>
                <w:shd w:val="clear" w:color="auto" w:fill="FFFFFF"/>
              </w:rPr>
              <w:t>Enhanced DBS check</w:t>
            </w:r>
            <w:r w:rsidR="00962614" w:rsidRPr="0011212C">
              <w:rPr>
                <w:rStyle w:val="eop"/>
                <w:rFonts w:ascii="Gill Sans MT" w:hAnsi="Gill Sans MT"/>
                <w:color w:val="000000"/>
                <w:shd w:val="clear" w:color="auto" w:fill="FFFFFF"/>
              </w:rPr>
              <w:t> </w:t>
            </w:r>
          </w:p>
        </w:tc>
      </w:tr>
    </w:tbl>
    <w:p w14:paraId="7B5D13B6" w14:textId="77777777" w:rsidR="0007337E" w:rsidRPr="000C45F0" w:rsidRDefault="0007337E" w:rsidP="0055729B">
      <w:pPr>
        <w:jc w:val="both"/>
        <w:rPr>
          <w:rFonts w:ascii="Gill Sans MT" w:hAnsi="Gill Sans MT" w:cs="Tahoma"/>
          <w:b/>
          <w:sz w:val="22"/>
          <w:szCs w:val="22"/>
        </w:rPr>
      </w:pPr>
    </w:p>
    <w:p w14:paraId="7FBF5461" w14:textId="77777777" w:rsidR="00F44D4D" w:rsidRPr="0001297C" w:rsidRDefault="00F44D4D">
      <w:pPr>
        <w:rPr>
          <w:rFonts w:ascii="Tahoma" w:hAnsi="Tahoma" w:cs="Tahoma"/>
          <w:sz w:val="22"/>
          <w:szCs w:val="22"/>
        </w:rPr>
      </w:pPr>
    </w:p>
    <w:p w14:paraId="6A14F7B6" w14:textId="5875D544" w:rsidR="000F3E37" w:rsidRPr="0011212C" w:rsidRDefault="0011212C" w:rsidP="00D2159F">
      <w:pPr>
        <w:rPr>
          <w:rFonts w:ascii="Gill Sans MT" w:hAnsi="Gill Sans MT" w:cs="Tahoma"/>
          <w:sz w:val="22"/>
          <w:szCs w:val="22"/>
        </w:rPr>
      </w:pPr>
      <w:r w:rsidRPr="0011212C">
        <w:rPr>
          <w:rFonts w:ascii="Gill Sans MT" w:hAnsi="Gill Sans MT" w:cs="Tahoma"/>
          <w:sz w:val="22"/>
          <w:szCs w:val="22"/>
        </w:rPr>
        <w:t>Update April 2024</w:t>
      </w:r>
    </w:p>
    <w:sectPr w:rsidR="000F3E37" w:rsidRPr="0011212C" w:rsidSect="00B9670D">
      <w:pgSz w:w="11907" w:h="16840" w:code="9"/>
      <w:pgMar w:top="851" w:right="851" w:bottom="284" w:left="851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3AEE" w14:textId="77777777" w:rsidR="00F413EB" w:rsidRDefault="00F413EB" w:rsidP="00C571D5">
      <w:r>
        <w:separator/>
      </w:r>
    </w:p>
  </w:endnote>
  <w:endnote w:type="continuationSeparator" w:id="0">
    <w:p w14:paraId="2FE58FF6" w14:textId="77777777" w:rsidR="00F413EB" w:rsidRDefault="00F413EB" w:rsidP="00C5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0895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8701A8" w14:textId="251D6F50" w:rsidR="0038568C" w:rsidRDefault="0038568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E378CD" w14:textId="1CD2B0FA" w:rsidR="0038568C" w:rsidRDefault="0038568C" w:rsidP="0038568C">
    <w:pPr>
      <w:pStyle w:val="Footer"/>
      <w:jc w:val="center"/>
    </w:pPr>
    <w:r>
      <w:rPr>
        <w:noProof/>
      </w:rPr>
      <w:t xml:space="preserve">CCSW Job Description – Instructor/Demonstrator in Hospitality / Food </w:t>
    </w:r>
    <w:r w:rsidR="00EB4626">
      <w:rPr>
        <w:noProof/>
      </w:rPr>
      <w:t xml:space="preserve">&amp; Beverage </w:t>
    </w:r>
    <w:r>
      <w:rPr>
        <w:noProof/>
      </w:rPr>
      <w:t>Service</w:t>
    </w:r>
  </w:p>
  <w:p w14:paraId="3FD2DA7E" w14:textId="7663B0EA" w:rsidR="0038568C" w:rsidRDefault="0038568C" w:rsidP="0038568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4F10" w14:textId="77777777" w:rsidR="00F413EB" w:rsidRDefault="00F413EB" w:rsidP="00C571D5">
      <w:r>
        <w:separator/>
      </w:r>
    </w:p>
  </w:footnote>
  <w:footnote w:type="continuationSeparator" w:id="0">
    <w:p w14:paraId="4335BD39" w14:textId="77777777" w:rsidR="00F413EB" w:rsidRDefault="00F413EB" w:rsidP="00C57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12DA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837BA7"/>
    <w:multiLevelType w:val="hybridMultilevel"/>
    <w:tmpl w:val="98DA8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6FE8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276F78C5"/>
    <w:multiLevelType w:val="hybridMultilevel"/>
    <w:tmpl w:val="02C6ABEC"/>
    <w:lvl w:ilvl="0" w:tplc="21CE60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375274B6"/>
    <w:multiLevelType w:val="hybridMultilevel"/>
    <w:tmpl w:val="800C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1336C"/>
    <w:multiLevelType w:val="singleLevel"/>
    <w:tmpl w:val="DAC08B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606F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327B0F"/>
    <w:multiLevelType w:val="hybridMultilevel"/>
    <w:tmpl w:val="7A569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0" w15:restartNumberingAfterBreak="0">
    <w:nsid w:val="429A5199"/>
    <w:multiLevelType w:val="hybridMultilevel"/>
    <w:tmpl w:val="4206662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A33310"/>
    <w:multiLevelType w:val="hybridMultilevel"/>
    <w:tmpl w:val="D762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D2193"/>
    <w:multiLevelType w:val="hybridMultilevel"/>
    <w:tmpl w:val="7FB6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24CB2"/>
    <w:multiLevelType w:val="singleLevel"/>
    <w:tmpl w:val="E0E687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B72CB"/>
    <w:multiLevelType w:val="hybridMultilevel"/>
    <w:tmpl w:val="6682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E72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C69BD"/>
    <w:multiLevelType w:val="singleLevel"/>
    <w:tmpl w:val="D6727382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6B8D3FAD"/>
    <w:multiLevelType w:val="hybridMultilevel"/>
    <w:tmpl w:val="25441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F5463F"/>
    <w:multiLevelType w:val="hybridMultilevel"/>
    <w:tmpl w:val="26C4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A309E"/>
    <w:multiLevelType w:val="singleLevel"/>
    <w:tmpl w:val="C180DA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7239428C"/>
    <w:multiLevelType w:val="hybridMultilevel"/>
    <w:tmpl w:val="0494F172"/>
    <w:lvl w:ilvl="0" w:tplc="CDDE3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09290F"/>
    <w:multiLevelType w:val="hybridMultilevel"/>
    <w:tmpl w:val="00A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C0A16"/>
    <w:multiLevelType w:val="hybridMultilevel"/>
    <w:tmpl w:val="2D3C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535820">
    <w:abstractNumId w:val="7"/>
  </w:num>
  <w:num w:numId="2" w16cid:durableId="735709084">
    <w:abstractNumId w:val="6"/>
  </w:num>
  <w:num w:numId="3" w16cid:durableId="1311210135">
    <w:abstractNumId w:val="15"/>
  </w:num>
  <w:num w:numId="4" w16cid:durableId="995838661">
    <w:abstractNumId w:val="0"/>
  </w:num>
  <w:num w:numId="5" w16cid:durableId="2128425982">
    <w:abstractNumId w:val="24"/>
  </w:num>
  <w:num w:numId="6" w16cid:durableId="652879815">
    <w:abstractNumId w:val="2"/>
  </w:num>
  <w:num w:numId="7" w16cid:durableId="1142236166">
    <w:abstractNumId w:val="21"/>
  </w:num>
  <w:num w:numId="8" w16cid:durableId="204298364">
    <w:abstractNumId w:val="4"/>
  </w:num>
  <w:num w:numId="9" w16cid:durableId="44400930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97593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82279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99239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0906988">
    <w:abstractNumId w:val="5"/>
  </w:num>
  <w:num w:numId="14" w16cid:durableId="622813361">
    <w:abstractNumId w:val="18"/>
  </w:num>
  <w:num w:numId="15" w16cid:durableId="560361257">
    <w:abstractNumId w:val="14"/>
  </w:num>
  <w:num w:numId="16" w16cid:durableId="1541282210">
    <w:abstractNumId w:val="23"/>
  </w:num>
  <w:num w:numId="17" w16cid:durableId="1129517507">
    <w:abstractNumId w:val="20"/>
  </w:num>
  <w:num w:numId="18" w16cid:durableId="211382432">
    <w:abstractNumId w:val="16"/>
  </w:num>
  <w:num w:numId="19" w16cid:durableId="130640947">
    <w:abstractNumId w:val="3"/>
  </w:num>
  <w:num w:numId="20" w16cid:durableId="1460369717">
    <w:abstractNumId w:val="26"/>
  </w:num>
  <w:num w:numId="21" w16cid:durableId="1498498906">
    <w:abstractNumId w:val="9"/>
  </w:num>
  <w:num w:numId="22" w16cid:durableId="1926302957">
    <w:abstractNumId w:val="25"/>
  </w:num>
  <w:num w:numId="23" w16cid:durableId="377123169">
    <w:abstractNumId w:val="19"/>
  </w:num>
  <w:num w:numId="24" w16cid:durableId="527333047">
    <w:abstractNumId w:val="1"/>
  </w:num>
  <w:num w:numId="25" w16cid:durableId="82724430">
    <w:abstractNumId w:val="11"/>
  </w:num>
  <w:num w:numId="26" w16cid:durableId="673998383">
    <w:abstractNumId w:val="12"/>
  </w:num>
  <w:num w:numId="27" w16cid:durableId="500511578">
    <w:abstractNumId w:val="17"/>
  </w:num>
  <w:num w:numId="28" w16cid:durableId="52241584">
    <w:abstractNumId w:val="13"/>
  </w:num>
  <w:num w:numId="29" w16cid:durableId="499128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53B"/>
    <w:rsid w:val="0001294B"/>
    <w:rsid w:val="0001297C"/>
    <w:rsid w:val="0006553F"/>
    <w:rsid w:val="00070E8E"/>
    <w:rsid w:val="0007337E"/>
    <w:rsid w:val="000C45F0"/>
    <w:rsid w:val="000D0167"/>
    <w:rsid w:val="000D6E65"/>
    <w:rsid w:val="000E3A8D"/>
    <w:rsid w:val="000F0E82"/>
    <w:rsid w:val="000F3E37"/>
    <w:rsid w:val="0011212C"/>
    <w:rsid w:val="00187907"/>
    <w:rsid w:val="001C51EE"/>
    <w:rsid w:val="00237236"/>
    <w:rsid w:val="00250466"/>
    <w:rsid w:val="00257E63"/>
    <w:rsid w:val="00266E7A"/>
    <w:rsid w:val="00300FE0"/>
    <w:rsid w:val="0030416D"/>
    <w:rsid w:val="003351E3"/>
    <w:rsid w:val="00352FC0"/>
    <w:rsid w:val="00360CA0"/>
    <w:rsid w:val="0036620E"/>
    <w:rsid w:val="00381E65"/>
    <w:rsid w:val="0038285E"/>
    <w:rsid w:val="00382A4C"/>
    <w:rsid w:val="0038568C"/>
    <w:rsid w:val="00386A30"/>
    <w:rsid w:val="00393889"/>
    <w:rsid w:val="003A1067"/>
    <w:rsid w:val="003B6907"/>
    <w:rsid w:val="004065A5"/>
    <w:rsid w:val="00423FC3"/>
    <w:rsid w:val="00426774"/>
    <w:rsid w:val="004527B4"/>
    <w:rsid w:val="004A0AFC"/>
    <w:rsid w:val="004C63C5"/>
    <w:rsid w:val="004D286E"/>
    <w:rsid w:val="004F22DB"/>
    <w:rsid w:val="004F6487"/>
    <w:rsid w:val="00506C5D"/>
    <w:rsid w:val="0051617E"/>
    <w:rsid w:val="0055729B"/>
    <w:rsid w:val="0056172D"/>
    <w:rsid w:val="005847BD"/>
    <w:rsid w:val="00584CD5"/>
    <w:rsid w:val="005A0D1E"/>
    <w:rsid w:val="005B5EDE"/>
    <w:rsid w:val="00630343"/>
    <w:rsid w:val="006327F6"/>
    <w:rsid w:val="00635320"/>
    <w:rsid w:val="00645DF7"/>
    <w:rsid w:val="0064671C"/>
    <w:rsid w:val="006566B3"/>
    <w:rsid w:val="006600C6"/>
    <w:rsid w:val="00661343"/>
    <w:rsid w:val="006653F8"/>
    <w:rsid w:val="00675543"/>
    <w:rsid w:val="0069396C"/>
    <w:rsid w:val="006B2F3D"/>
    <w:rsid w:val="006D6407"/>
    <w:rsid w:val="00790177"/>
    <w:rsid w:val="007C6C9C"/>
    <w:rsid w:val="007D1711"/>
    <w:rsid w:val="007E029D"/>
    <w:rsid w:val="007E464F"/>
    <w:rsid w:val="00800DCE"/>
    <w:rsid w:val="008041CF"/>
    <w:rsid w:val="00817F99"/>
    <w:rsid w:val="00861E63"/>
    <w:rsid w:val="00867483"/>
    <w:rsid w:val="00890831"/>
    <w:rsid w:val="008966EB"/>
    <w:rsid w:val="008B0CE4"/>
    <w:rsid w:val="008B3470"/>
    <w:rsid w:val="008C005D"/>
    <w:rsid w:val="008C36E0"/>
    <w:rsid w:val="00900E2F"/>
    <w:rsid w:val="00904DAC"/>
    <w:rsid w:val="0090664C"/>
    <w:rsid w:val="009148CA"/>
    <w:rsid w:val="009252D0"/>
    <w:rsid w:val="0093626A"/>
    <w:rsid w:val="00962614"/>
    <w:rsid w:val="00963424"/>
    <w:rsid w:val="00966255"/>
    <w:rsid w:val="009879BC"/>
    <w:rsid w:val="009B615D"/>
    <w:rsid w:val="009C00DA"/>
    <w:rsid w:val="009C2BF6"/>
    <w:rsid w:val="009C75A0"/>
    <w:rsid w:val="009E52C3"/>
    <w:rsid w:val="009F3FBE"/>
    <w:rsid w:val="00A3528E"/>
    <w:rsid w:val="00A40491"/>
    <w:rsid w:val="00A60ACC"/>
    <w:rsid w:val="00A6166C"/>
    <w:rsid w:val="00A9358A"/>
    <w:rsid w:val="00A9586D"/>
    <w:rsid w:val="00AA26FA"/>
    <w:rsid w:val="00AF53B4"/>
    <w:rsid w:val="00B008A0"/>
    <w:rsid w:val="00B048B9"/>
    <w:rsid w:val="00B04F66"/>
    <w:rsid w:val="00B374B8"/>
    <w:rsid w:val="00B46102"/>
    <w:rsid w:val="00B46DBE"/>
    <w:rsid w:val="00B870F3"/>
    <w:rsid w:val="00B9267E"/>
    <w:rsid w:val="00B9670D"/>
    <w:rsid w:val="00BA288E"/>
    <w:rsid w:val="00BA516B"/>
    <w:rsid w:val="00BB2F91"/>
    <w:rsid w:val="00BC0485"/>
    <w:rsid w:val="00BE5CE0"/>
    <w:rsid w:val="00C020BC"/>
    <w:rsid w:val="00C02C96"/>
    <w:rsid w:val="00C34173"/>
    <w:rsid w:val="00C3447B"/>
    <w:rsid w:val="00C571D5"/>
    <w:rsid w:val="00C6454C"/>
    <w:rsid w:val="00C675A6"/>
    <w:rsid w:val="00C8256D"/>
    <w:rsid w:val="00CA129F"/>
    <w:rsid w:val="00CA228D"/>
    <w:rsid w:val="00CC1E71"/>
    <w:rsid w:val="00CD2829"/>
    <w:rsid w:val="00CD7B63"/>
    <w:rsid w:val="00CE3F22"/>
    <w:rsid w:val="00CE7E84"/>
    <w:rsid w:val="00CF0EC6"/>
    <w:rsid w:val="00CF51BC"/>
    <w:rsid w:val="00D05BB6"/>
    <w:rsid w:val="00D2159F"/>
    <w:rsid w:val="00D217A8"/>
    <w:rsid w:val="00D26E5E"/>
    <w:rsid w:val="00D33C67"/>
    <w:rsid w:val="00D34653"/>
    <w:rsid w:val="00D60BF3"/>
    <w:rsid w:val="00D64E60"/>
    <w:rsid w:val="00DD5100"/>
    <w:rsid w:val="00DD51A0"/>
    <w:rsid w:val="00DE270A"/>
    <w:rsid w:val="00DE37FE"/>
    <w:rsid w:val="00DF78D4"/>
    <w:rsid w:val="00E3553B"/>
    <w:rsid w:val="00E46F5B"/>
    <w:rsid w:val="00E652AB"/>
    <w:rsid w:val="00E91F36"/>
    <w:rsid w:val="00E96B42"/>
    <w:rsid w:val="00EB4626"/>
    <w:rsid w:val="00EB6AC8"/>
    <w:rsid w:val="00EC0555"/>
    <w:rsid w:val="00EC1309"/>
    <w:rsid w:val="00EE227F"/>
    <w:rsid w:val="00F1143A"/>
    <w:rsid w:val="00F34EE5"/>
    <w:rsid w:val="00F413EB"/>
    <w:rsid w:val="00F44D4D"/>
    <w:rsid w:val="00F53CF1"/>
    <w:rsid w:val="00F55EC2"/>
    <w:rsid w:val="00F64EE4"/>
    <w:rsid w:val="00F74F4A"/>
    <w:rsid w:val="00F8616B"/>
    <w:rsid w:val="00F92943"/>
    <w:rsid w:val="00F934B2"/>
    <w:rsid w:val="00FA68BC"/>
    <w:rsid w:val="00FA7E12"/>
    <w:rsid w:val="00FB6AD3"/>
    <w:rsid w:val="00FC50C8"/>
    <w:rsid w:val="00FD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209105"/>
  <w15:docId w15:val="{BA182000-F3A3-4DAB-BED6-1FBE8302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8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1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GB"/>
    </w:rPr>
  </w:style>
  <w:style w:type="table" w:styleId="TableGrid">
    <w:name w:val="Table Grid"/>
    <w:basedOn w:val="TableNormal"/>
    <w:rsid w:val="00557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55729B"/>
    <w:pPr>
      <w:tabs>
        <w:tab w:val="center" w:pos="4513"/>
        <w:tab w:val="right" w:pos="9026"/>
      </w:tabs>
    </w:pPr>
    <w:rPr>
      <w:rFonts w:ascii="Tahoma" w:hAnsi="Tahoma" w:cs="Tahoma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5729B"/>
    <w:rPr>
      <w:rFonts w:ascii="Tahoma" w:hAnsi="Tahoma" w:cs="Tahoma"/>
      <w:szCs w:val="22"/>
    </w:rPr>
  </w:style>
  <w:style w:type="paragraph" w:styleId="BalloonText">
    <w:name w:val="Balloon Text"/>
    <w:basedOn w:val="Normal"/>
    <w:link w:val="BalloonTextChar"/>
    <w:semiHidden/>
    <w:rsid w:val="00DF7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78D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D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56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68C"/>
    <w:rPr>
      <w:lang w:eastAsia="en-US"/>
    </w:rPr>
  </w:style>
  <w:style w:type="character" w:customStyle="1" w:styleId="normaltextrun">
    <w:name w:val="normaltextrun"/>
    <w:basedOn w:val="DefaultParagraphFont"/>
    <w:rsid w:val="00B04F66"/>
  </w:style>
  <w:style w:type="character" w:customStyle="1" w:styleId="eop">
    <w:name w:val="eop"/>
    <w:basedOn w:val="DefaultParagraphFont"/>
    <w:rsid w:val="00B04F66"/>
  </w:style>
  <w:style w:type="table" w:customStyle="1" w:styleId="TableGrid6">
    <w:name w:val="Table Grid6"/>
    <w:basedOn w:val="TableNormal"/>
    <w:next w:val="TableGrid"/>
    <w:rsid w:val="009626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0A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F46D-F5CA-4B72-8E87-D4F47B21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358CF-127D-4708-BD5A-17442FF7E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43437-B7AB-4F84-81EF-D9A91B82579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BE6079A4-798A-46B7-9BC1-5ED27800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936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Connect Network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Research Machines</dc:creator>
  <cp:keywords/>
  <cp:lastModifiedBy>Jo Browne</cp:lastModifiedBy>
  <cp:revision>12</cp:revision>
  <cp:lastPrinted>2013-02-15T11:34:00Z</cp:lastPrinted>
  <dcterms:created xsi:type="dcterms:W3CDTF">2024-04-22T11:34:00Z</dcterms:created>
  <dcterms:modified xsi:type="dcterms:W3CDTF">2024-04-22T15:20:00Z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10178300</vt:r8>
  </property>
  <property fmtid="{D5CDD505-2E9C-101B-9397-08002B2CF9AE}" pid="4" name="MediaServiceImageTags">
    <vt:lpwstr/>
  </property>
</Properties>
</file>