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440A" w14:textId="77777777" w:rsidR="00600422" w:rsidRDefault="00600422" w:rsidP="00600422">
      <w:pPr>
        <w:rPr>
          <w:b/>
          <w:noProof/>
          <w:sz w:val="30"/>
          <w:szCs w:val="30"/>
        </w:rPr>
      </w:pPr>
      <w:r w:rsidRPr="007C756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CE94B77" wp14:editId="1B7367A9">
            <wp:simplePos x="0" y="0"/>
            <wp:positionH relativeFrom="column">
              <wp:posOffset>4171950</wp:posOffset>
            </wp:positionH>
            <wp:positionV relativeFrom="paragraph">
              <wp:posOffset>-686435</wp:posOffset>
            </wp:positionV>
            <wp:extent cx="2647315" cy="1285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029C" w14:textId="183D2FC2" w:rsidR="00600422" w:rsidRPr="00BE4ED8" w:rsidRDefault="00600422" w:rsidP="00600422">
      <w:pPr>
        <w:rPr>
          <w:rFonts w:ascii="Gill Sans MT" w:hAnsi="Gill Sans MT" w:cs="Tahoma"/>
          <w:b/>
          <w:sz w:val="32"/>
          <w:szCs w:val="32"/>
        </w:rPr>
      </w:pPr>
      <w:r w:rsidRPr="00BE4ED8">
        <w:rPr>
          <w:rFonts w:ascii="Gill Sans MT" w:hAnsi="Gill Sans MT" w:cs="Tahoma"/>
          <w:b/>
          <w:noProof/>
          <w:sz w:val="32"/>
          <w:szCs w:val="32"/>
        </w:rPr>
        <w:t xml:space="preserve">Work </w:t>
      </w:r>
      <w:r w:rsidR="00BE4ED8" w:rsidRPr="00BE4ED8">
        <w:rPr>
          <w:rFonts w:ascii="Gill Sans MT" w:hAnsi="Gill Sans MT" w:cs="Tahoma"/>
          <w:b/>
          <w:noProof/>
          <w:sz w:val="32"/>
          <w:szCs w:val="32"/>
        </w:rPr>
        <w:t xml:space="preserve">Experience </w:t>
      </w:r>
      <w:r w:rsidRPr="00BE4ED8">
        <w:rPr>
          <w:rFonts w:ascii="Gill Sans MT" w:hAnsi="Gill Sans MT" w:cs="Tahoma"/>
          <w:b/>
          <w:noProof/>
          <w:sz w:val="32"/>
          <w:szCs w:val="32"/>
        </w:rPr>
        <w:t>Placement Co-ordinator</w:t>
      </w:r>
    </w:p>
    <w:p w14:paraId="3523DF62" w14:textId="77777777" w:rsidR="00600422" w:rsidRPr="00BE4ED8" w:rsidRDefault="00600422" w:rsidP="00600422">
      <w:pPr>
        <w:rPr>
          <w:rFonts w:ascii="Gill Sans MT" w:hAnsi="Gill Sans MT" w:cs="Tahoma"/>
          <w:b/>
        </w:rPr>
      </w:pPr>
      <w:r w:rsidRPr="00BE4ED8">
        <w:rPr>
          <w:rFonts w:ascii="Gill Sans MT" w:hAnsi="Gill Sans MT" w:cs="Tahoma"/>
          <w:b/>
        </w:rPr>
        <w:t>Job Description</w:t>
      </w:r>
    </w:p>
    <w:p w14:paraId="3C3D7BBB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1DC09991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600422" w:rsidRPr="00BE4ED8" w14:paraId="6A33B8F2" w14:textId="77777777" w:rsidTr="00D02289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00F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6497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D2AB" w14:textId="717C6070" w:rsidR="00600422" w:rsidRPr="00BE4ED8" w:rsidRDefault="00646209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Apprenticeships &amp; Employer Engagement</w:t>
            </w:r>
          </w:p>
        </w:tc>
      </w:tr>
    </w:tbl>
    <w:p w14:paraId="5D4AF90C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600422" w:rsidRPr="00BE4ED8" w14:paraId="47AC9C80" w14:textId="77777777" w:rsidTr="00D0228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3919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19A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994A" w14:textId="3B56E11F" w:rsidR="00600422" w:rsidRPr="00BE4ED8" w:rsidRDefault="006D3074" w:rsidP="0096331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£2</w:t>
            </w:r>
            <w:r w:rsidR="00C750F7">
              <w:rPr>
                <w:rFonts w:ascii="Gill Sans MT" w:hAnsi="Gill Sans MT"/>
                <w:b/>
                <w:sz w:val="22"/>
                <w:szCs w:val="22"/>
              </w:rPr>
              <w:t>1,179</w:t>
            </w:r>
            <w:r w:rsidR="00B12CE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9D443D">
              <w:rPr>
                <w:rFonts w:ascii="Gill Sans MT" w:hAnsi="Gill Sans MT"/>
                <w:b/>
                <w:sz w:val="22"/>
                <w:szCs w:val="22"/>
              </w:rPr>
              <w:t>- £</w:t>
            </w:r>
            <w:r w:rsidR="00B12CEC">
              <w:rPr>
                <w:rFonts w:ascii="Gill Sans MT" w:hAnsi="Gill Sans MT"/>
                <w:b/>
                <w:sz w:val="22"/>
                <w:szCs w:val="22"/>
              </w:rPr>
              <w:t>23,667</w:t>
            </w:r>
          </w:p>
        </w:tc>
      </w:tr>
    </w:tbl>
    <w:p w14:paraId="43FCC007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600422" w:rsidRPr="00BE4ED8" w14:paraId="3695C84A" w14:textId="77777777" w:rsidTr="00D0228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AB1A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E720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98EE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 xml:space="preserve">37 hours  </w:t>
            </w:r>
          </w:p>
        </w:tc>
      </w:tr>
    </w:tbl>
    <w:p w14:paraId="2B3192F4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600422" w:rsidRPr="00BE4ED8" w14:paraId="2583A552" w14:textId="77777777" w:rsidTr="00D02289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6CD7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318C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9F99" w14:textId="7D35013C" w:rsidR="00600422" w:rsidRPr="00BE4ED8" w:rsidRDefault="009E562C" w:rsidP="00D02289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T Level Placement &amp; Work Experience Team Leader</w:t>
            </w:r>
          </w:p>
        </w:tc>
      </w:tr>
    </w:tbl>
    <w:p w14:paraId="466A14A1" w14:textId="77777777" w:rsidR="00600422" w:rsidRDefault="00600422" w:rsidP="00605A10">
      <w:pPr>
        <w:rPr>
          <w:rFonts w:ascii="Gill Sans MT" w:hAnsi="Gill Sans MT" w:cs="Tahoma"/>
          <w:sz w:val="22"/>
          <w:szCs w:val="22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"/>
        <w:gridCol w:w="5950"/>
      </w:tblGrid>
      <w:tr w:rsidR="00605A10" w14:paraId="10C61F59" w14:textId="77777777" w:rsidTr="00605A10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CB4F" w14:textId="14E86C6C" w:rsidR="00605A10" w:rsidRP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</w:t>
            </w:r>
            <w:r w:rsidRPr="00605A1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Responsibility for </w:t>
            </w:r>
            <w:r w:rsidRPr="00605A10">
              <w:rPr>
                <w:rFonts w:ascii="Segoe UI" w:hAnsi="Segoe UI"/>
                <w:sz w:val="18"/>
                <w:szCs w:val="18"/>
              </w:rPr>
              <w:t>                              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3E76" w14:textId="073818ED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3FB4" w14:textId="313E0679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:   Build links internal</w:t>
            </w:r>
            <w:r w:rsidR="00194D61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ly</w:t>
            </w: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and externally with local businesses and   </w:t>
            </w:r>
          </w:p>
          <w:p w14:paraId="13A95EA5" w14:textId="496966CA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    secure work placements for learners; </w:t>
            </w:r>
            <w:r>
              <w:rPr>
                <w:rStyle w:val="normaltextrun"/>
                <w:i/>
                <w:iCs/>
                <w:color w:val="000000"/>
                <w:sz w:val="22"/>
                <w:szCs w:val="22"/>
              </w:rPr>
              <w:t>and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B6D0784" w14:textId="76A42EEE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605A10" w14:paraId="347EECF5" w14:textId="77777777" w:rsidTr="00605A10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072B" w14:textId="5ED78383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D15D" w14:textId="64E5CC32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D72B" w14:textId="77777777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</w:p>
          <w:p w14:paraId="57FDF9C6" w14:textId="77777777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:   Promoting and safeguarding the welfare of children and young </w:t>
            </w:r>
          </w:p>
          <w:p w14:paraId="2AAFC756" w14:textId="1369D81D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    persons in line with College policies.</w:t>
            </w:r>
            <w:r>
              <w:rPr>
                <w:rStyle w:val="eop"/>
                <w:rFonts w:ascii="Gill Sans MT" w:hAnsi="Gill Sans MT" w:cs="Segoe UI"/>
                <w:color w:val="000000"/>
                <w:sz w:val="22"/>
                <w:szCs w:val="22"/>
              </w:rPr>
              <w:t> </w:t>
            </w:r>
          </w:p>
        </w:tc>
      </w:tr>
    </w:tbl>
    <w:p w14:paraId="34A13649" w14:textId="77777777" w:rsidR="00605A10" w:rsidRPr="00BE4ED8" w:rsidRDefault="00605A10" w:rsidP="00605A10">
      <w:pPr>
        <w:rPr>
          <w:rFonts w:ascii="Gill Sans MT" w:hAnsi="Gill Sans MT" w:cs="Tahoma"/>
          <w:sz w:val="22"/>
          <w:szCs w:val="22"/>
        </w:rPr>
      </w:pPr>
    </w:p>
    <w:p w14:paraId="6EA63628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79789C48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23106AD2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47DECD16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>To provide general administrative / coordination support to the college in order to ensure that work placements:</w:t>
      </w:r>
    </w:p>
    <w:p w14:paraId="496E93D1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38ABC06C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meets the needs of learners, employers and other stakeholders;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D54F309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Style w:val="normaltextrun"/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are of the highest possible quality to ensure a positive contribution to learner outcomes and </w:t>
      </w:r>
    </w:p>
    <w:p w14:paraId="3001BCA3" w14:textId="7D4DD0EC" w:rsidR="00194D61" w:rsidRDefault="00194D61" w:rsidP="00194D61">
      <w:pPr>
        <w:pStyle w:val="paragraph"/>
        <w:spacing w:before="0" w:beforeAutospacing="0" w:after="0" w:afterAutospacing="0"/>
        <w:ind w:left="284" w:firstLine="436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learner/employer satisfaction;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4DAE850B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are effective, efficient and provide excellent value for money;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3B32C9F1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reflect the vision, mission, aims and values of the College;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679FF50" w14:textId="77777777" w:rsidR="00194D61" w:rsidRDefault="00194D61" w:rsidP="00194D61">
      <w:pPr>
        <w:pStyle w:val="paragraph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are innovative, developmental and sector leading; </w:t>
      </w:r>
      <w:r>
        <w:rPr>
          <w:rStyle w:val="normaltextrun"/>
          <w:i/>
          <w:iCs/>
          <w:sz w:val="22"/>
          <w:szCs w:val="22"/>
        </w:rPr>
        <w:t>and</w:t>
      </w:r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314474F5" w14:textId="77777777" w:rsidR="00194D61" w:rsidRDefault="00194D61" w:rsidP="00194D61">
      <w:pPr>
        <w:pStyle w:val="paragraph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promote a culture of excellence and equality.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A47AD21" w14:textId="77777777" w:rsidR="00194D61" w:rsidRDefault="00194D61" w:rsidP="00194D61">
      <w:pPr>
        <w:pStyle w:val="paragraph"/>
        <w:spacing w:before="0" w:beforeAutospacing="0" w:after="0" w:afterAutospacing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eop"/>
          <w:rFonts w:ascii="Gill Sans MT" w:hAnsi="Gill Sans MT"/>
          <w:sz w:val="22"/>
          <w:szCs w:val="22"/>
        </w:rPr>
        <w:t> </w:t>
      </w:r>
    </w:p>
    <w:p w14:paraId="0C770C74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4E25807D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0FBF2267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32978344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To work as a team with the faculty coordinators, administration apprentices and curriculum managers to provide outstanding service to learners, staff, employers, parents and other stakeholders.</w:t>
      </w:r>
    </w:p>
    <w:p w14:paraId="799383DE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Be the first point of contact for external telephone calls and deal with general enquiries or direct specific enquiries to the appropriate person. </w:t>
      </w:r>
    </w:p>
    <w:p w14:paraId="2B36D662" w14:textId="48E7232C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Liaise with </w:t>
      </w:r>
      <w:r w:rsidR="001C300D">
        <w:rPr>
          <w:rFonts w:ascii="Gill Sans MT" w:hAnsi="Gill Sans MT"/>
          <w:sz w:val="22"/>
        </w:rPr>
        <w:t>learner</w:t>
      </w:r>
      <w:r w:rsidRPr="00BE4ED8">
        <w:rPr>
          <w:rFonts w:ascii="Gill Sans MT" w:hAnsi="Gill Sans MT"/>
          <w:sz w:val="22"/>
        </w:rPr>
        <w:t xml:space="preserve">s, faculty staff and external organisations to identify and allocate appropriate work placements to </w:t>
      </w:r>
      <w:r w:rsidR="001C300D">
        <w:rPr>
          <w:rFonts w:ascii="Gill Sans MT" w:hAnsi="Gill Sans MT"/>
          <w:sz w:val="22"/>
        </w:rPr>
        <w:t>learner</w:t>
      </w:r>
      <w:r w:rsidRPr="00BE4ED8">
        <w:rPr>
          <w:rFonts w:ascii="Gill Sans MT" w:hAnsi="Gill Sans MT"/>
          <w:sz w:val="22"/>
        </w:rPr>
        <w:t xml:space="preserve">s. </w:t>
      </w:r>
    </w:p>
    <w:p w14:paraId="71CB3575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Identify and establish links with local organisations, charity or local community projects suitable for work placements and maintain a database of suitable placements.</w:t>
      </w:r>
    </w:p>
    <w:p w14:paraId="1BCEAAC3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Ensure key processes, e.g. risk assessments are followed</w:t>
      </w:r>
    </w:p>
    <w:p w14:paraId="6279CBFC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Liaise with other faculty representatives to share ideas and seek opportunities for work placements.  </w:t>
      </w:r>
    </w:p>
    <w:p w14:paraId="759377E2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Maintain college course information system in line with marketing requirements.</w:t>
      </w:r>
    </w:p>
    <w:p w14:paraId="356B042D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lastRenderedPageBreak/>
        <w:t>Liaise with tutors in the provision of Work Placement Information</w:t>
      </w:r>
    </w:p>
    <w:p w14:paraId="658BFB8D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clerical duties and arrange meetings, prepare agendas, take minutes and place orders and complete associated paper work.</w:t>
      </w:r>
    </w:p>
    <w:p w14:paraId="463E3BD2" w14:textId="55D21B9D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Be the point of contact, dealing with enquiries from staff, </w:t>
      </w:r>
      <w:r w:rsidR="001C300D">
        <w:rPr>
          <w:rFonts w:ascii="Gill Sans MT" w:hAnsi="Gill Sans MT"/>
          <w:sz w:val="22"/>
        </w:rPr>
        <w:t>learner</w:t>
      </w:r>
      <w:r w:rsidRPr="00BE4ED8">
        <w:rPr>
          <w:rFonts w:ascii="Gill Sans MT" w:hAnsi="Gill Sans MT"/>
          <w:sz w:val="22"/>
        </w:rPr>
        <w:t>s and external contacts, which may include face to face contact, receiving and distributing of messages, booking of appointments and supporting College events and activities.</w:t>
      </w:r>
    </w:p>
    <w:p w14:paraId="5C89BAD5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Perform specialist duties including:</w:t>
      </w:r>
    </w:p>
    <w:p w14:paraId="2AD16B86" w14:textId="035A6CBD" w:rsidR="00600422" w:rsidRPr="00BE4ED8" w:rsidRDefault="00600422" w:rsidP="00600422">
      <w:pPr>
        <w:numPr>
          <w:ilvl w:val="1"/>
          <w:numId w:val="41"/>
        </w:numPr>
        <w:jc w:val="both"/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ensuring that experience of work contributes to the success of </w:t>
      </w:r>
      <w:r w:rsidR="001C300D">
        <w:rPr>
          <w:rFonts w:ascii="Gill Sans MT" w:hAnsi="Gill Sans MT" w:cs="Tahoma"/>
          <w:sz w:val="22"/>
          <w:szCs w:val="22"/>
        </w:rPr>
        <w:t>learner</w:t>
      </w:r>
      <w:r w:rsidRPr="00BE4ED8">
        <w:rPr>
          <w:rFonts w:ascii="Gill Sans MT" w:hAnsi="Gill Sans MT" w:cs="Tahoma"/>
          <w:sz w:val="22"/>
          <w:szCs w:val="22"/>
        </w:rPr>
        <w:t>s</w:t>
      </w:r>
    </w:p>
    <w:p w14:paraId="3F16CDF8" w14:textId="09137952" w:rsidR="00600422" w:rsidRPr="00BE4ED8" w:rsidRDefault="00600422" w:rsidP="00600422">
      <w:pPr>
        <w:numPr>
          <w:ilvl w:val="1"/>
          <w:numId w:val="41"/>
        </w:numPr>
        <w:jc w:val="both"/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developing and delivering support materials to prepare </w:t>
      </w:r>
      <w:r w:rsidR="001C300D">
        <w:rPr>
          <w:rFonts w:ascii="Gill Sans MT" w:hAnsi="Gill Sans MT" w:cs="Tahoma"/>
          <w:sz w:val="22"/>
          <w:szCs w:val="22"/>
        </w:rPr>
        <w:t>learner</w:t>
      </w:r>
      <w:r w:rsidRPr="00BE4ED8">
        <w:rPr>
          <w:rFonts w:ascii="Gill Sans MT" w:hAnsi="Gill Sans MT" w:cs="Tahoma"/>
          <w:sz w:val="22"/>
          <w:szCs w:val="22"/>
        </w:rPr>
        <w:t>s for experience of work and employment</w:t>
      </w:r>
    </w:p>
    <w:p w14:paraId="68E87836" w14:textId="43D0049A" w:rsidR="00600422" w:rsidRDefault="00600422" w:rsidP="00600422">
      <w:pPr>
        <w:numPr>
          <w:ilvl w:val="1"/>
          <w:numId w:val="41"/>
        </w:numPr>
        <w:jc w:val="both"/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assisting in the identification of suitable work/community placements for </w:t>
      </w:r>
      <w:r w:rsidR="001C300D">
        <w:rPr>
          <w:rFonts w:ascii="Gill Sans MT" w:hAnsi="Gill Sans MT" w:cs="Tahoma"/>
          <w:sz w:val="22"/>
          <w:szCs w:val="22"/>
        </w:rPr>
        <w:t>learner</w:t>
      </w:r>
      <w:r w:rsidR="002D7607">
        <w:rPr>
          <w:rFonts w:ascii="Gill Sans MT" w:hAnsi="Gill Sans MT" w:cs="Tahoma"/>
          <w:sz w:val="22"/>
          <w:szCs w:val="22"/>
        </w:rPr>
        <w:t>s</w:t>
      </w:r>
    </w:p>
    <w:p w14:paraId="16AAD05B" w14:textId="77777777" w:rsidR="002D7607" w:rsidRDefault="002D7607" w:rsidP="002D7607">
      <w:pPr>
        <w:ind w:left="1080"/>
        <w:jc w:val="both"/>
        <w:rPr>
          <w:rFonts w:ascii="Gill Sans MT" w:hAnsi="Gill Sans MT" w:cs="Tahoma"/>
          <w:sz w:val="22"/>
          <w:szCs w:val="22"/>
        </w:rPr>
      </w:pPr>
    </w:p>
    <w:p w14:paraId="59F6AE54" w14:textId="5B96AC3D" w:rsidR="00134316" w:rsidRPr="00134316" w:rsidRDefault="00134316" w:rsidP="00134316">
      <w:pPr>
        <w:numPr>
          <w:ilvl w:val="0"/>
          <w:numId w:val="41"/>
        </w:numPr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134316">
        <w:rPr>
          <w:rFonts w:ascii="Gill Sans MT" w:hAnsi="Gill Sans MT" w:cs="Tahoma"/>
          <w:sz w:val="22"/>
          <w:szCs w:val="22"/>
        </w:rPr>
        <w:t>Update work experience electronic tracking system</w:t>
      </w:r>
      <w:r w:rsidR="002D7607">
        <w:rPr>
          <w:rFonts w:ascii="Gill Sans MT" w:hAnsi="Gill Sans MT" w:cs="Tahoma"/>
          <w:sz w:val="22"/>
          <w:szCs w:val="22"/>
        </w:rPr>
        <w:t>s</w:t>
      </w:r>
      <w:r w:rsidRPr="00134316">
        <w:rPr>
          <w:rFonts w:ascii="Gill Sans MT" w:hAnsi="Gill Sans MT" w:cs="Tahoma"/>
          <w:sz w:val="22"/>
          <w:szCs w:val="22"/>
        </w:rPr>
        <w:t xml:space="preserve"> with accurate information and provide </w:t>
      </w:r>
      <w:r w:rsidR="00895350">
        <w:rPr>
          <w:rFonts w:ascii="Gill Sans MT" w:hAnsi="Gill Sans MT" w:cs="Tahoma"/>
          <w:sz w:val="22"/>
          <w:szCs w:val="22"/>
        </w:rPr>
        <w:t xml:space="preserve">the </w:t>
      </w:r>
      <w:r w:rsidRPr="00134316">
        <w:rPr>
          <w:rFonts w:ascii="Gill Sans MT" w:hAnsi="Gill Sans MT" w:cs="Tahoma"/>
          <w:sz w:val="22"/>
          <w:szCs w:val="22"/>
        </w:rPr>
        <w:t xml:space="preserve">work experience management team with regular clear updates.  </w:t>
      </w:r>
    </w:p>
    <w:p w14:paraId="0506339D" w14:textId="77777777" w:rsidR="00134316" w:rsidRPr="00BE4ED8" w:rsidRDefault="00134316" w:rsidP="00134316">
      <w:pPr>
        <w:ind w:left="1080"/>
        <w:jc w:val="both"/>
        <w:rPr>
          <w:rFonts w:ascii="Gill Sans MT" w:hAnsi="Gill Sans MT" w:cs="Tahoma"/>
          <w:sz w:val="22"/>
          <w:szCs w:val="22"/>
        </w:rPr>
      </w:pPr>
    </w:p>
    <w:p w14:paraId="395896A5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1698086B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6187A77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Generic Duties and Responsibilities:</w:t>
      </w:r>
    </w:p>
    <w:p w14:paraId="2C317693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009EAB2A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Promote a culture of innovation, excellence and equality</w:t>
      </w:r>
    </w:p>
    <w:p w14:paraId="621921DA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Reflect the vision, mission and values of the college</w:t>
      </w:r>
    </w:p>
    <w:p w14:paraId="79349FDB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Contribute to the development of and ensure compliance with all College policies, procedures and agreements</w:t>
      </w:r>
    </w:p>
    <w:p w14:paraId="72E57CEE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Actively contribute to the risk management of the College.</w:t>
      </w:r>
    </w:p>
    <w:p w14:paraId="68F6B7B6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Positively promote and implement the College’s strategies on equality, diversity, safeguarding.</w:t>
      </w:r>
    </w:p>
    <w:p w14:paraId="5BF2A7B1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</w:p>
    <w:p w14:paraId="071824B2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Be aware of, and responsive to, the changing nature of the College and adopt a flexible and proactive approach to work</w:t>
      </w:r>
    </w:p>
    <w:p w14:paraId="444469A6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</w:p>
    <w:p w14:paraId="0F95ECDC" w14:textId="77777777" w:rsidR="00600422" w:rsidRPr="00BE4ED8" w:rsidRDefault="00600422" w:rsidP="00600422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05AC6873" w14:textId="77777777" w:rsidR="00600422" w:rsidRPr="00BE4ED8" w:rsidRDefault="00600422" w:rsidP="00600422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BE4ED8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422FC3EB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3D7BD46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5291536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  <w:sectPr w:rsidR="00600422" w:rsidRPr="00BE4ED8" w:rsidSect="00182BAE"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2C3A8A24" w14:textId="12CEF5E2" w:rsidR="00600422" w:rsidRPr="001C300D" w:rsidRDefault="005106F4" w:rsidP="00600422">
      <w:pPr>
        <w:rPr>
          <w:rFonts w:ascii="Gill Sans MT" w:hAnsi="Gill Sans MT" w:cs="Tahoma"/>
          <w:b/>
          <w:sz w:val="32"/>
          <w:szCs w:val="32"/>
        </w:rPr>
      </w:pPr>
      <w:r w:rsidRPr="001C300D">
        <w:rPr>
          <w:rFonts w:ascii="Gill Sans MT" w:hAnsi="Gill Sans MT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4D57399F" wp14:editId="264A7436">
            <wp:simplePos x="0" y="0"/>
            <wp:positionH relativeFrom="column">
              <wp:posOffset>4086225</wp:posOffset>
            </wp:positionH>
            <wp:positionV relativeFrom="paragraph">
              <wp:posOffset>-1162685</wp:posOffset>
            </wp:positionV>
            <wp:extent cx="2647315" cy="12858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22" w:rsidRPr="001C300D">
        <w:rPr>
          <w:rFonts w:ascii="Gill Sans MT" w:hAnsi="Gill Sans MT" w:cs="Tahoma"/>
          <w:b/>
          <w:noProof/>
          <w:sz w:val="32"/>
          <w:szCs w:val="32"/>
        </w:rPr>
        <w:t xml:space="preserve">Work </w:t>
      </w:r>
      <w:r w:rsidR="00454B1F">
        <w:rPr>
          <w:rFonts w:ascii="Gill Sans MT" w:hAnsi="Gill Sans MT" w:cs="Tahoma"/>
          <w:b/>
          <w:noProof/>
          <w:sz w:val="32"/>
          <w:szCs w:val="32"/>
        </w:rPr>
        <w:t xml:space="preserve">Experience </w:t>
      </w:r>
      <w:r w:rsidR="00600422" w:rsidRPr="001C300D">
        <w:rPr>
          <w:rFonts w:ascii="Gill Sans MT" w:hAnsi="Gill Sans MT" w:cs="Tahoma"/>
          <w:b/>
          <w:noProof/>
          <w:sz w:val="32"/>
          <w:szCs w:val="32"/>
        </w:rPr>
        <w:t>Placement Co-ordinator</w:t>
      </w:r>
    </w:p>
    <w:p w14:paraId="5CD23F20" w14:textId="77777777" w:rsidR="00600422" w:rsidRPr="001C300D" w:rsidRDefault="00600422" w:rsidP="00600422">
      <w:pPr>
        <w:rPr>
          <w:rFonts w:ascii="Gill Sans MT" w:hAnsi="Gill Sans MT" w:cs="Tahoma"/>
          <w:b/>
        </w:rPr>
      </w:pPr>
      <w:r w:rsidRPr="001C300D">
        <w:rPr>
          <w:rFonts w:ascii="Gill Sans MT" w:hAnsi="Gill Sans MT" w:cs="Tahoma"/>
          <w:b/>
        </w:rPr>
        <w:t>Person Specification</w:t>
      </w:r>
    </w:p>
    <w:p w14:paraId="08CC835F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4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504"/>
        <w:gridCol w:w="6"/>
        <w:gridCol w:w="504"/>
        <w:gridCol w:w="6"/>
        <w:gridCol w:w="504"/>
        <w:gridCol w:w="6"/>
        <w:gridCol w:w="505"/>
        <w:gridCol w:w="6"/>
        <w:gridCol w:w="504"/>
        <w:gridCol w:w="11"/>
        <w:gridCol w:w="696"/>
        <w:gridCol w:w="381"/>
      </w:tblGrid>
      <w:tr w:rsidR="00600422" w:rsidRPr="00BE4ED8" w14:paraId="7A98902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897B3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10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06CB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00422" w:rsidRPr="00BE4ED8" w14:paraId="316D7A99" w14:textId="77777777" w:rsidTr="00CD3FCA">
        <w:trPr>
          <w:gridBefore w:val="1"/>
          <w:wBefore w:w="8" w:type="dxa"/>
          <w:cantSplit/>
          <w:trHeight w:val="1984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E63C2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73A5E99B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510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3EFFE13C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*Test</w:t>
            </w:r>
          </w:p>
        </w:tc>
        <w:tc>
          <w:tcPr>
            <w:tcW w:w="511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7970936F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515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6ED504F4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96" w:type="dxa"/>
            <w:shd w:val="clear" w:color="auto" w:fill="95B3D7" w:themeFill="accent1" w:themeFillTint="99"/>
            <w:textDirection w:val="btLr"/>
            <w:vAlign w:val="center"/>
          </w:tcPr>
          <w:p w14:paraId="7D2BF9C0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81" w:type="dxa"/>
            <w:shd w:val="clear" w:color="auto" w:fill="95B3D7" w:themeFill="accent1" w:themeFillTint="99"/>
            <w:textDirection w:val="btLr"/>
            <w:vAlign w:val="center"/>
          </w:tcPr>
          <w:p w14:paraId="1B19375C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00422" w:rsidRPr="00BE4ED8" w14:paraId="6ACD6285" w14:textId="77777777" w:rsidTr="00CD3FCA">
        <w:trPr>
          <w:gridBefore w:val="1"/>
          <w:wBefore w:w="8" w:type="dxa"/>
          <w:trHeight w:val="340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4FF92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600422" w:rsidRPr="00BE4ED8" w14:paraId="3662FD2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64498A64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44F04C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76459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257A36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07250E4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33A0609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2AA5D1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5B44D31D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0E95CED5" w14:textId="27F0A9CE" w:rsidR="00600422" w:rsidRPr="00BE4ED8" w:rsidRDefault="00721834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GCSE Grade C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i/>
                <w:iCs/>
                <w:color w:val="000000"/>
                <w:szCs w:val="20"/>
                <w:shd w:val="clear" w:color="auto" w:fill="FFFFFF"/>
              </w:rPr>
              <w:t>(4/5)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in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Maths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and English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i/>
                <w:iCs/>
                <w:color w:val="000000"/>
                <w:szCs w:val="20"/>
                <w:shd w:val="clear" w:color="auto" w:fill="FFFFFF"/>
              </w:rPr>
              <w:t>(or equivalent)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gridSpan w:val="2"/>
            <w:vAlign w:val="center"/>
          </w:tcPr>
          <w:p w14:paraId="242C6DD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577D9363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78C1A1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4D228D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D74BDC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72A2668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761FE614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7A63D9AC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IT qualification or willingness to work to achieve an appropriate standard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63A2890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6D6FC0F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34A7B0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0B5E977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6E61EB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535A5A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1834" w:rsidRPr="00721834" w14:paraId="53B010AE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047EBCF8" w14:textId="081CFBC6" w:rsidR="00721834" w:rsidRPr="00721834" w:rsidRDefault="00721834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721834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Evidence of continuous professional development</w:t>
            </w:r>
            <w:r w:rsidRPr="00721834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0D2417BE" w14:textId="0F66F653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3CAF8D7C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5D3A4D8" w14:textId="7C04799B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367BA67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66C349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5E6E09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29F415CF" w14:textId="77777777" w:rsidTr="00CD3FCA">
        <w:trPr>
          <w:gridBefore w:val="1"/>
          <w:wBefore w:w="8" w:type="dxa"/>
          <w:trHeight w:val="340"/>
        </w:trPr>
        <w:tc>
          <w:tcPr>
            <w:tcW w:w="9633" w:type="dxa"/>
            <w:gridSpan w:val="12"/>
            <w:shd w:val="clear" w:color="auto" w:fill="95B3D7" w:themeFill="accent1" w:themeFillTint="99"/>
            <w:vAlign w:val="center"/>
          </w:tcPr>
          <w:p w14:paraId="50F0337D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600422" w:rsidRPr="00BE4ED8" w14:paraId="2B715636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13F5600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BE4ED8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4772688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20D76A" w14:textId="1628188B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5F4C53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A3EA24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FE53D3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486A274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1281EC7B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36052EC8" w14:textId="3C54A419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 xml:space="preserve">Excellent </w:t>
            </w:r>
            <w:r w:rsidR="0087285A">
              <w:rPr>
                <w:rFonts w:ascii="Gill Sans MT" w:hAnsi="Gill Sans MT"/>
                <w:sz w:val="22"/>
              </w:rPr>
              <w:t>Digital Literacy S</w:t>
            </w:r>
            <w:r w:rsidRPr="00BE4ED8">
              <w:rPr>
                <w:rFonts w:ascii="Gill Sans MT" w:hAnsi="Gill Sans MT"/>
                <w:sz w:val="22"/>
              </w:rPr>
              <w:t xml:space="preserve">kills </w:t>
            </w:r>
          </w:p>
        </w:tc>
        <w:tc>
          <w:tcPr>
            <w:tcW w:w="510" w:type="dxa"/>
            <w:gridSpan w:val="2"/>
          </w:tcPr>
          <w:p w14:paraId="7FE08E5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64C177B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6D1ABF0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36208DE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19F0765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38F7B90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BE4ED8" w14:paraId="2C2D1B5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1D59E13C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Proven ability to organise and plan</w:t>
            </w:r>
          </w:p>
        </w:tc>
        <w:tc>
          <w:tcPr>
            <w:tcW w:w="510" w:type="dxa"/>
            <w:gridSpan w:val="2"/>
          </w:tcPr>
          <w:p w14:paraId="1C22774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7146359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2D8272B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0077AB6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09F6540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4A013A7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01E8C1EC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97DF566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Experience of using appropriate IT packages e.g. Word, Excel and PowerPoint</w:t>
            </w:r>
          </w:p>
        </w:tc>
        <w:tc>
          <w:tcPr>
            <w:tcW w:w="510" w:type="dxa"/>
            <w:gridSpan w:val="2"/>
          </w:tcPr>
          <w:p w14:paraId="503C376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3125383D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1" w:type="dxa"/>
            <w:gridSpan w:val="2"/>
          </w:tcPr>
          <w:p w14:paraId="7BEB583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0EA54BC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76597B9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61E74FA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007C851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96429F0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To demonstrate an excellent approach to customer service including dealing promptly with internal and external customers and enquiries in an efficient, courteous and welcoming manner</w:t>
            </w:r>
          </w:p>
        </w:tc>
        <w:tc>
          <w:tcPr>
            <w:tcW w:w="510" w:type="dxa"/>
            <w:gridSpan w:val="2"/>
          </w:tcPr>
          <w:p w14:paraId="72A9C6A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763736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3F32EF7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2019AB2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13C6F75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530BA31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BE4ED8" w14:paraId="45A1D066" w14:textId="77777777" w:rsidTr="00CD3FCA">
        <w:trPr>
          <w:trHeight w:val="340"/>
        </w:trPr>
        <w:tc>
          <w:tcPr>
            <w:tcW w:w="9641" w:type="dxa"/>
            <w:gridSpan w:val="13"/>
            <w:shd w:val="clear" w:color="auto" w:fill="95B3D7" w:themeFill="accent1" w:themeFillTint="99"/>
            <w:vAlign w:val="center"/>
          </w:tcPr>
          <w:p w14:paraId="4409C39A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600422" w:rsidRPr="00BE4ED8" w14:paraId="6356B502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6BC4BC1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5715CF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07F44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1340AF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9542C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D309E9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D410B2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44722BC2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106AEAA4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Self-motivation and a willingness to learn and develop new skills</w:t>
            </w:r>
          </w:p>
        </w:tc>
        <w:tc>
          <w:tcPr>
            <w:tcW w:w="510" w:type="dxa"/>
            <w:gridSpan w:val="2"/>
            <w:vAlign w:val="center"/>
          </w:tcPr>
          <w:p w14:paraId="70B8520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A30603D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CE8E1E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6D2EF0F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CDE5D3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39A9DC3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3931538D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6B057C07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Flexibility and ability to work under pressure</w:t>
            </w:r>
          </w:p>
        </w:tc>
        <w:tc>
          <w:tcPr>
            <w:tcW w:w="510" w:type="dxa"/>
            <w:gridSpan w:val="2"/>
            <w:vAlign w:val="center"/>
          </w:tcPr>
          <w:p w14:paraId="4C740E7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5C5AE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119128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79E9D75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AF6BA7D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065D0263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7C81EEE9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345F1BEB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Ability and willingness to travel within the local area</w:t>
            </w:r>
          </w:p>
        </w:tc>
        <w:tc>
          <w:tcPr>
            <w:tcW w:w="510" w:type="dxa"/>
            <w:gridSpan w:val="2"/>
            <w:vAlign w:val="center"/>
          </w:tcPr>
          <w:p w14:paraId="3FBEDC1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0E306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363B54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532E918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C90CF9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A77AF0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7B2470FA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1FB76545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Ability to work under minimum supervision</w:t>
            </w:r>
          </w:p>
        </w:tc>
        <w:tc>
          <w:tcPr>
            <w:tcW w:w="510" w:type="dxa"/>
            <w:gridSpan w:val="2"/>
            <w:vAlign w:val="center"/>
          </w:tcPr>
          <w:p w14:paraId="59B4CF0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76F38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69F79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3A4BF20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E91141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6EBD9C5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BE4ED8" w14:paraId="477C83A9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400F14E4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 genuine desire to take maximum advantage of an excellent learning and career opportunity</w:t>
            </w:r>
          </w:p>
        </w:tc>
        <w:tc>
          <w:tcPr>
            <w:tcW w:w="510" w:type="dxa"/>
            <w:gridSpan w:val="2"/>
            <w:vAlign w:val="center"/>
          </w:tcPr>
          <w:p w14:paraId="1DA1423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7664E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F0A478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38674D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E15159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39E9555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48564C2E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0ED3D10D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 positive ‘can do’ attitude</w:t>
            </w:r>
          </w:p>
        </w:tc>
        <w:tc>
          <w:tcPr>
            <w:tcW w:w="510" w:type="dxa"/>
            <w:gridSpan w:val="2"/>
            <w:vAlign w:val="center"/>
          </w:tcPr>
          <w:p w14:paraId="6F078D5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C6A74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30C837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221B83C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49B618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27FA4C8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08636789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31B54D97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Respect for confidentiality</w:t>
            </w:r>
          </w:p>
        </w:tc>
        <w:tc>
          <w:tcPr>
            <w:tcW w:w="510" w:type="dxa"/>
            <w:gridSpan w:val="2"/>
            <w:vAlign w:val="center"/>
          </w:tcPr>
          <w:p w14:paraId="136E5B4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B02F8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11AF54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02406BF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C7B1EB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A56A0C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D3FCA" w:rsidRPr="00C95515" w14:paraId="7F6D1AC8" w14:textId="77777777" w:rsidTr="008B3E80">
        <w:trPr>
          <w:trHeight w:val="340"/>
        </w:trPr>
        <w:tc>
          <w:tcPr>
            <w:tcW w:w="9641" w:type="dxa"/>
            <w:gridSpan w:val="13"/>
            <w:shd w:val="clear" w:color="auto" w:fill="95B3D7" w:themeFill="accent1" w:themeFillTint="99"/>
            <w:vAlign w:val="center"/>
          </w:tcPr>
          <w:p w14:paraId="3E37D82D" w14:textId="77777777" w:rsidR="00CD3FCA" w:rsidRPr="00C95515" w:rsidRDefault="00CD3FCA" w:rsidP="008B3E80">
            <w:pPr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C95515">
              <w:rPr>
                <w:rFonts w:ascii="Gill Sans MT" w:hAnsi="Gill Sans MT"/>
                <w:b/>
                <w:bCs/>
                <w:sz w:val="18"/>
                <w:szCs w:val="18"/>
              </w:rPr>
              <w:t>Other requirements for employment/engagement</w:t>
            </w:r>
          </w:p>
        </w:tc>
      </w:tr>
      <w:tr w:rsidR="00CD3FCA" w:rsidRPr="00C95515" w14:paraId="608EDEE2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17A962D8" w14:textId="77777777" w:rsidR="00CD3FCA" w:rsidRPr="00C95515" w:rsidRDefault="00CD3FCA" w:rsidP="008B3E80">
            <w:pPr>
              <w:pStyle w:val="Default"/>
              <w:rPr>
                <w:rFonts w:ascii="Gill Sans MT" w:hAnsi="Gill Sans MT"/>
                <w:sz w:val="18"/>
                <w:szCs w:val="18"/>
                <w:u w:val="single"/>
              </w:rPr>
            </w:pPr>
            <w:r w:rsidRPr="00C95515">
              <w:rPr>
                <w:rFonts w:ascii="Gill Sans MT" w:hAnsi="Gill Sans MT"/>
                <w:sz w:val="18"/>
                <w:szCs w:val="18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5841B96E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739D4E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A66AC34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E90BE6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A7A5B8E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73175117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</w:tr>
      <w:tr w:rsidR="00CD3FCA" w:rsidRPr="00C95515" w14:paraId="574BADE0" w14:textId="77777777" w:rsidTr="008B3E80">
        <w:trPr>
          <w:trHeight w:val="340"/>
        </w:trPr>
        <w:tc>
          <w:tcPr>
            <w:tcW w:w="9641" w:type="dxa"/>
            <w:gridSpan w:val="13"/>
            <w:vAlign w:val="center"/>
          </w:tcPr>
          <w:p w14:paraId="640963EF" w14:textId="77777777" w:rsidR="00CD3FCA" w:rsidRPr="00C95515" w:rsidRDefault="00CD3FCA" w:rsidP="008B3E8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C95515">
              <w:rPr>
                <w:rFonts w:ascii="Gill Sans MT" w:hAnsi="Gill Sans MT"/>
                <w:sz w:val="18"/>
                <w:szCs w:val="18"/>
              </w:rPr>
              <w:t>Enhanced DBS</w:t>
            </w:r>
          </w:p>
        </w:tc>
      </w:tr>
    </w:tbl>
    <w:p w14:paraId="6887B9CD" w14:textId="62729A59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5A7606A2" w14:textId="1CBAF209" w:rsidR="00E216DE" w:rsidRPr="00CD3FCA" w:rsidRDefault="00CD3FCA" w:rsidP="0085600E">
      <w:pPr>
        <w:rPr>
          <w:rFonts w:ascii="Gill Sans MT" w:hAnsi="Gill Sans MT" w:cstheme="minorHAnsi"/>
          <w:b/>
          <w:bCs/>
          <w:sz w:val="22"/>
          <w:szCs w:val="22"/>
        </w:rPr>
      </w:pPr>
      <w:r w:rsidRPr="00CD3FCA">
        <w:rPr>
          <w:rFonts w:ascii="Gill Sans MT" w:hAnsi="Gill Sans MT" w:cs="Tahoma"/>
          <w:b/>
          <w:bCs/>
          <w:sz w:val="22"/>
          <w:szCs w:val="22"/>
        </w:rPr>
        <w:t xml:space="preserve">Updated: </w:t>
      </w:r>
      <w:r w:rsidR="00D4604C">
        <w:rPr>
          <w:rFonts w:ascii="Gill Sans MT" w:hAnsi="Gill Sans MT" w:cs="Tahoma"/>
          <w:b/>
          <w:bCs/>
          <w:sz w:val="22"/>
          <w:szCs w:val="22"/>
        </w:rPr>
        <w:t>May 2022</w:t>
      </w:r>
    </w:p>
    <w:sectPr w:rsidR="00E216DE" w:rsidRPr="00CD3FCA" w:rsidSect="0085600E">
      <w:headerReference w:type="default" r:id="rId13"/>
      <w:footerReference w:type="default" r:id="rId14"/>
      <w:headerReference w:type="first" r:id="rId15"/>
      <w:pgSz w:w="11907" w:h="16840" w:code="9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6F50" w14:textId="77777777" w:rsidR="00874EB9" w:rsidRDefault="00874EB9">
      <w:r>
        <w:separator/>
      </w:r>
    </w:p>
  </w:endnote>
  <w:endnote w:type="continuationSeparator" w:id="0">
    <w:p w14:paraId="49C6DA39" w14:textId="77777777" w:rsidR="00874EB9" w:rsidRDefault="0087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28716"/>
      <w:docPartObj>
        <w:docPartGallery w:val="Page Numbers (Bottom of Page)"/>
        <w:docPartUnique/>
      </w:docPartObj>
    </w:sdtPr>
    <w:sdtContent>
      <w:sdt>
        <w:sdtPr>
          <w:id w:val="-409769275"/>
          <w:docPartObj>
            <w:docPartGallery w:val="Page Numbers (Top of Page)"/>
            <w:docPartUnique/>
          </w:docPartObj>
        </w:sdtPr>
        <w:sdtContent>
          <w:p w14:paraId="7E5F5D29" w14:textId="77777777" w:rsidR="003F5B50" w:rsidRDefault="003F5B50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12382AAF" w14:textId="77777777" w:rsidR="003F5B50" w:rsidRDefault="003F5B50">
            <w:pPr>
              <w:pStyle w:val="Footer"/>
              <w:jc w:val="right"/>
              <w:rPr>
                <w:b/>
                <w:bCs/>
                <w:sz w:val="24"/>
              </w:rPr>
            </w:pPr>
          </w:p>
          <w:p w14:paraId="393CE85F" w14:textId="74F74989" w:rsidR="003F5B50" w:rsidRDefault="003F5B50" w:rsidP="003F5B50">
            <w:pPr>
              <w:pStyle w:val="Footer"/>
              <w:jc w:val="center"/>
            </w:pPr>
            <w:r w:rsidRPr="003F5B50">
              <w:rPr>
                <w:rFonts w:ascii="Gill Sans MT" w:hAnsi="Gill Sans MT"/>
                <w:sz w:val="22"/>
                <w:szCs w:val="22"/>
              </w:rPr>
              <w:t>CCSW Job Description – Work Experience Placement Co-ordinator</w:t>
            </w:r>
          </w:p>
        </w:sdtContent>
      </w:sdt>
    </w:sdtContent>
  </w:sdt>
  <w:p w14:paraId="50F175F6" w14:textId="699427DE" w:rsidR="00600422" w:rsidRDefault="00600422" w:rsidP="003F5B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990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E8960E" w14:textId="2CE5AEC0" w:rsidR="00A63211" w:rsidRDefault="00A632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26221A" w14:textId="4E33240D" w:rsidR="002C532D" w:rsidRPr="00A63211" w:rsidRDefault="00A63211" w:rsidP="00A63211">
    <w:pPr>
      <w:jc w:val="center"/>
      <w:rPr>
        <w:rFonts w:ascii="Gill Sans MT" w:hAnsi="Gill Sans MT"/>
        <w:sz w:val="22"/>
        <w:szCs w:val="22"/>
      </w:rPr>
    </w:pPr>
    <w:r w:rsidRPr="00A63211">
      <w:rPr>
        <w:rFonts w:ascii="Gill Sans MT" w:hAnsi="Gill Sans MT"/>
        <w:sz w:val="22"/>
        <w:szCs w:val="22"/>
      </w:rPr>
      <w:t xml:space="preserve">CCSW Job Description – Work Experience Placement </w:t>
    </w:r>
    <w:r w:rsidR="00D63E58">
      <w:rPr>
        <w:rFonts w:ascii="Gill Sans MT" w:hAnsi="Gill Sans MT"/>
        <w:sz w:val="22"/>
        <w:szCs w:val="22"/>
      </w:rPr>
      <w:t>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1A5B" w14:textId="77777777" w:rsidR="00874EB9" w:rsidRDefault="00874EB9">
      <w:r>
        <w:separator/>
      </w:r>
    </w:p>
  </w:footnote>
  <w:footnote w:type="continuationSeparator" w:id="0">
    <w:p w14:paraId="6F182F30" w14:textId="77777777" w:rsidR="00874EB9" w:rsidRDefault="0087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7C67" w14:textId="77777777" w:rsidR="00002047" w:rsidRDefault="00002047" w:rsidP="00B05F8E">
    <w:pPr>
      <w:pStyle w:val="Header"/>
      <w:jc w:val="center"/>
    </w:pPr>
  </w:p>
  <w:p w14:paraId="6DB36DAE" w14:textId="77777777" w:rsidR="00633FF4" w:rsidRDefault="00633FF4"/>
  <w:p w14:paraId="1783AC91" w14:textId="77777777" w:rsidR="00E4488B" w:rsidRDefault="00E4488B"/>
  <w:p w14:paraId="317FEFFF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330" w14:textId="77777777" w:rsidR="00002047" w:rsidRDefault="00002047">
    <w:pPr>
      <w:pStyle w:val="Header"/>
    </w:pPr>
  </w:p>
  <w:p w14:paraId="15801EC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2922"/>
    <w:multiLevelType w:val="hybridMultilevel"/>
    <w:tmpl w:val="A98258F0"/>
    <w:lvl w:ilvl="0" w:tplc="8E1C6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6E23046"/>
    <w:multiLevelType w:val="multilevel"/>
    <w:tmpl w:val="589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666697F"/>
    <w:multiLevelType w:val="hybridMultilevel"/>
    <w:tmpl w:val="DFD0C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E4729"/>
    <w:multiLevelType w:val="multilevel"/>
    <w:tmpl w:val="7C0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9532">
    <w:abstractNumId w:val="34"/>
  </w:num>
  <w:num w:numId="2" w16cid:durableId="729034378">
    <w:abstractNumId w:val="6"/>
  </w:num>
  <w:num w:numId="3" w16cid:durableId="1106460933">
    <w:abstractNumId w:val="7"/>
  </w:num>
  <w:num w:numId="4" w16cid:durableId="607853309">
    <w:abstractNumId w:val="29"/>
  </w:num>
  <w:num w:numId="5" w16cid:durableId="1438210795">
    <w:abstractNumId w:val="21"/>
  </w:num>
  <w:num w:numId="6" w16cid:durableId="1787963946">
    <w:abstractNumId w:val="9"/>
  </w:num>
  <w:num w:numId="7" w16cid:durableId="606547489">
    <w:abstractNumId w:val="8"/>
  </w:num>
  <w:num w:numId="8" w16cid:durableId="1561937284">
    <w:abstractNumId w:val="27"/>
  </w:num>
  <w:num w:numId="9" w16cid:durableId="1155994119">
    <w:abstractNumId w:val="28"/>
  </w:num>
  <w:num w:numId="10" w16cid:durableId="255865065">
    <w:abstractNumId w:val="14"/>
  </w:num>
  <w:num w:numId="11" w16cid:durableId="195705916">
    <w:abstractNumId w:val="32"/>
  </w:num>
  <w:num w:numId="12" w16cid:durableId="2109884950">
    <w:abstractNumId w:val="31"/>
  </w:num>
  <w:num w:numId="13" w16cid:durableId="1070693935">
    <w:abstractNumId w:val="5"/>
  </w:num>
  <w:num w:numId="14" w16cid:durableId="360013853">
    <w:abstractNumId w:val="3"/>
  </w:num>
  <w:num w:numId="15" w16cid:durableId="2119131750">
    <w:abstractNumId w:val="15"/>
  </w:num>
  <w:num w:numId="16" w16cid:durableId="1166440060">
    <w:abstractNumId w:val="18"/>
  </w:num>
  <w:num w:numId="17" w16cid:durableId="890964648">
    <w:abstractNumId w:val="12"/>
  </w:num>
  <w:num w:numId="18" w16cid:durableId="558174950">
    <w:abstractNumId w:val="17"/>
  </w:num>
  <w:num w:numId="19" w16cid:durableId="1249777436">
    <w:abstractNumId w:val="30"/>
  </w:num>
  <w:num w:numId="20" w16cid:durableId="1474322996">
    <w:abstractNumId w:val="23"/>
  </w:num>
  <w:num w:numId="21" w16cid:durableId="991521742">
    <w:abstractNumId w:val="11"/>
  </w:num>
  <w:num w:numId="22" w16cid:durableId="805704971">
    <w:abstractNumId w:val="26"/>
  </w:num>
  <w:num w:numId="23" w16cid:durableId="61803584">
    <w:abstractNumId w:val="28"/>
  </w:num>
  <w:num w:numId="24" w16cid:durableId="137039736">
    <w:abstractNumId w:val="15"/>
    <w:lvlOverride w:ilvl="0">
      <w:startOverride w:val="1"/>
    </w:lvlOverride>
  </w:num>
  <w:num w:numId="25" w16cid:durableId="1646811986">
    <w:abstractNumId w:val="31"/>
  </w:num>
  <w:num w:numId="26" w16cid:durableId="1021711859">
    <w:abstractNumId w:val="18"/>
  </w:num>
  <w:num w:numId="27" w16cid:durableId="2102291618">
    <w:abstractNumId w:val="12"/>
  </w:num>
  <w:num w:numId="28" w16cid:durableId="1227187266">
    <w:abstractNumId w:val="0"/>
  </w:num>
  <w:num w:numId="29" w16cid:durableId="458913783">
    <w:abstractNumId w:val="17"/>
  </w:num>
  <w:num w:numId="30" w16cid:durableId="1809783834">
    <w:abstractNumId w:val="30"/>
  </w:num>
  <w:num w:numId="31" w16cid:durableId="1029600949">
    <w:abstractNumId w:val="20"/>
  </w:num>
  <w:num w:numId="32" w16cid:durableId="1906597980">
    <w:abstractNumId w:val="2"/>
  </w:num>
  <w:num w:numId="33" w16cid:durableId="975914253">
    <w:abstractNumId w:val="22"/>
  </w:num>
  <w:num w:numId="34" w16cid:durableId="712967810">
    <w:abstractNumId w:val="25"/>
  </w:num>
  <w:num w:numId="35" w16cid:durableId="2092190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72556">
    <w:abstractNumId w:val="1"/>
  </w:num>
  <w:num w:numId="37" w16cid:durableId="298145610">
    <w:abstractNumId w:val="24"/>
  </w:num>
  <w:num w:numId="38" w16cid:durableId="773936093">
    <w:abstractNumId w:val="10"/>
  </w:num>
  <w:num w:numId="39" w16cid:durableId="1603759112">
    <w:abstractNumId w:val="13"/>
  </w:num>
  <w:num w:numId="40" w16cid:durableId="480730843">
    <w:abstractNumId w:val="19"/>
  </w:num>
  <w:num w:numId="41" w16cid:durableId="192965719">
    <w:abstractNumId w:val="4"/>
  </w:num>
  <w:num w:numId="42" w16cid:durableId="1542329942">
    <w:abstractNumId w:val="16"/>
  </w:num>
  <w:num w:numId="43" w16cid:durableId="101314857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3D60"/>
    <w:rsid w:val="0002575E"/>
    <w:rsid w:val="000278B7"/>
    <w:rsid w:val="00031381"/>
    <w:rsid w:val="00050C2C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D1A74"/>
    <w:rsid w:val="000D5F1D"/>
    <w:rsid w:val="000E7FBA"/>
    <w:rsid w:val="000F42C4"/>
    <w:rsid w:val="000F4D03"/>
    <w:rsid w:val="0010416F"/>
    <w:rsid w:val="00121B75"/>
    <w:rsid w:val="00125E2E"/>
    <w:rsid w:val="00134316"/>
    <w:rsid w:val="00140FD3"/>
    <w:rsid w:val="001426D1"/>
    <w:rsid w:val="0015290B"/>
    <w:rsid w:val="00180822"/>
    <w:rsid w:val="00194D61"/>
    <w:rsid w:val="001964A1"/>
    <w:rsid w:val="001A3C38"/>
    <w:rsid w:val="001B4352"/>
    <w:rsid w:val="001B55CF"/>
    <w:rsid w:val="001C300D"/>
    <w:rsid w:val="001C36B9"/>
    <w:rsid w:val="001D297D"/>
    <w:rsid w:val="00201225"/>
    <w:rsid w:val="00216BEA"/>
    <w:rsid w:val="00223402"/>
    <w:rsid w:val="0023155C"/>
    <w:rsid w:val="0023492C"/>
    <w:rsid w:val="002616CA"/>
    <w:rsid w:val="0027578E"/>
    <w:rsid w:val="002811B3"/>
    <w:rsid w:val="002944F5"/>
    <w:rsid w:val="002B52A5"/>
    <w:rsid w:val="002B63B7"/>
    <w:rsid w:val="002C532D"/>
    <w:rsid w:val="002D7607"/>
    <w:rsid w:val="002F3FB3"/>
    <w:rsid w:val="00332EC0"/>
    <w:rsid w:val="003333D2"/>
    <w:rsid w:val="0033414A"/>
    <w:rsid w:val="00340CBD"/>
    <w:rsid w:val="003463AE"/>
    <w:rsid w:val="003477E5"/>
    <w:rsid w:val="00347829"/>
    <w:rsid w:val="0035020A"/>
    <w:rsid w:val="0035053D"/>
    <w:rsid w:val="003555BE"/>
    <w:rsid w:val="0035601B"/>
    <w:rsid w:val="00362E56"/>
    <w:rsid w:val="003711E9"/>
    <w:rsid w:val="003901AF"/>
    <w:rsid w:val="003A1436"/>
    <w:rsid w:val="003A4D2A"/>
    <w:rsid w:val="003B42EE"/>
    <w:rsid w:val="003C1B05"/>
    <w:rsid w:val="003C72CE"/>
    <w:rsid w:val="003D35F5"/>
    <w:rsid w:val="003D59DC"/>
    <w:rsid w:val="003D7753"/>
    <w:rsid w:val="003F09BA"/>
    <w:rsid w:val="003F2CB9"/>
    <w:rsid w:val="003F5B50"/>
    <w:rsid w:val="003F72F6"/>
    <w:rsid w:val="00410A0C"/>
    <w:rsid w:val="00417883"/>
    <w:rsid w:val="0042596C"/>
    <w:rsid w:val="00430494"/>
    <w:rsid w:val="00430A66"/>
    <w:rsid w:val="00440285"/>
    <w:rsid w:val="004407FD"/>
    <w:rsid w:val="00441994"/>
    <w:rsid w:val="00454B1F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206C"/>
    <w:rsid w:val="0050680A"/>
    <w:rsid w:val="005106F4"/>
    <w:rsid w:val="005143A4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A64D4"/>
    <w:rsid w:val="005B024B"/>
    <w:rsid w:val="005B1C48"/>
    <w:rsid w:val="005D0515"/>
    <w:rsid w:val="005E6855"/>
    <w:rsid w:val="005F4F8E"/>
    <w:rsid w:val="00600422"/>
    <w:rsid w:val="00603646"/>
    <w:rsid w:val="0060369F"/>
    <w:rsid w:val="00604974"/>
    <w:rsid w:val="00605A10"/>
    <w:rsid w:val="00614A10"/>
    <w:rsid w:val="00633FF4"/>
    <w:rsid w:val="0064610B"/>
    <w:rsid w:val="00646209"/>
    <w:rsid w:val="00646658"/>
    <w:rsid w:val="0065179E"/>
    <w:rsid w:val="006545F4"/>
    <w:rsid w:val="00654AE5"/>
    <w:rsid w:val="00662E44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D3074"/>
    <w:rsid w:val="006E0B12"/>
    <w:rsid w:val="006E47C3"/>
    <w:rsid w:val="006F2370"/>
    <w:rsid w:val="007206AE"/>
    <w:rsid w:val="00721032"/>
    <w:rsid w:val="00721321"/>
    <w:rsid w:val="00721834"/>
    <w:rsid w:val="007227A5"/>
    <w:rsid w:val="00724311"/>
    <w:rsid w:val="007303B2"/>
    <w:rsid w:val="0073191D"/>
    <w:rsid w:val="00732408"/>
    <w:rsid w:val="0074357F"/>
    <w:rsid w:val="00751491"/>
    <w:rsid w:val="00774BC7"/>
    <w:rsid w:val="007833DC"/>
    <w:rsid w:val="007A33B0"/>
    <w:rsid w:val="007A6C46"/>
    <w:rsid w:val="007B2D7D"/>
    <w:rsid w:val="007C04B3"/>
    <w:rsid w:val="007C0D53"/>
    <w:rsid w:val="007E3224"/>
    <w:rsid w:val="007E42EC"/>
    <w:rsid w:val="007F4E6A"/>
    <w:rsid w:val="007F6F32"/>
    <w:rsid w:val="00804505"/>
    <w:rsid w:val="00830DD9"/>
    <w:rsid w:val="00840B1D"/>
    <w:rsid w:val="008421A6"/>
    <w:rsid w:val="00843615"/>
    <w:rsid w:val="00843C78"/>
    <w:rsid w:val="0085600E"/>
    <w:rsid w:val="00867F7B"/>
    <w:rsid w:val="0087285A"/>
    <w:rsid w:val="00874EB9"/>
    <w:rsid w:val="00895350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21146"/>
    <w:rsid w:val="0092225E"/>
    <w:rsid w:val="00926B09"/>
    <w:rsid w:val="00931AD5"/>
    <w:rsid w:val="00940AFC"/>
    <w:rsid w:val="0094336F"/>
    <w:rsid w:val="0096331F"/>
    <w:rsid w:val="00964132"/>
    <w:rsid w:val="00965BAD"/>
    <w:rsid w:val="00981E68"/>
    <w:rsid w:val="00990352"/>
    <w:rsid w:val="009A1C11"/>
    <w:rsid w:val="009A5104"/>
    <w:rsid w:val="009C1B34"/>
    <w:rsid w:val="009C2E97"/>
    <w:rsid w:val="009D0D19"/>
    <w:rsid w:val="009D443D"/>
    <w:rsid w:val="009E0640"/>
    <w:rsid w:val="009E346F"/>
    <w:rsid w:val="009E562C"/>
    <w:rsid w:val="009E6A5D"/>
    <w:rsid w:val="009E7554"/>
    <w:rsid w:val="00A0376A"/>
    <w:rsid w:val="00A11661"/>
    <w:rsid w:val="00A1331E"/>
    <w:rsid w:val="00A15B8A"/>
    <w:rsid w:val="00A17EE4"/>
    <w:rsid w:val="00A315C1"/>
    <w:rsid w:val="00A35538"/>
    <w:rsid w:val="00A4186B"/>
    <w:rsid w:val="00A45CF5"/>
    <w:rsid w:val="00A47384"/>
    <w:rsid w:val="00A5153F"/>
    <w:rsid w:val="00A602D3"/>
    <w:rsid w:val="00A62BED"/>
    <w:rsid w:val="00A63211"/>
    <w:rsid w:val="00A636E0"/>
    <w:rsid w:val="00A76CB2"/>
    <w:rsid w:val="00A82454"/>
    <w:rsid w:val="00A86E95"/>
    <w:rsid w:val="00AA394D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CEC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90E56"/>
    <w:rsid w:val="00BD32BF"/>
    <w:rsid w:val="00BD69DD"/>
    <w:rsid w:val="00BE4ED8"/>
    <w:rsid w:val="00BF61A2"/>
    <w:rsid w:val="00BF7005"/>
    <w:rsid w:val="00C05022"/>
    <w:rsid w:val="00C1628D"/>
    <w:rsid w:val="00C245BF"/>
    <w:rsid w:val="00C263B3"/>
    <w:rsid w:val="00C31E0A"/>
    <w:rsid w:val="00C34BB6"/>
    <w:rsid w:val="00C57B0D"/>
    <w:rsid w:val="00C61FDF"/>
    <w:rsid w:val="00C65DD5"/>
    <w:rsid w:val="00C750F7"/>
    <w:rsid w:val="00C9246C"/>
    <w:rsid w:val="00C93065"/>
    <w:rsid w:val="00CB145D"/>
    <w:rsid w:val="00CB19AB"/>
    <w:rsid w:val="00CB27A1"/>
    <w:rsid w:val="00CB4081"/>
    <w:rsid w:val="00CD29D3"/>
    <w:rsid w:val="00CD3FCA"/>
    <w:rsid w:val="00CD4B66"/>
    <w:rsid w:val="00CD5323"/>
    <w:rsid w:val="00CD6D3C"/>
    <w:rsid w:val="00D23B8B"/>
    <w:rsid w:val="00D2661D"/>
    <w:rsid w:val="00D31703"/>
    <w:rsid w:val="00D4604C"/>
    <w:rsid w:val="00D47155"/>
    <w:rsid w:val="00D478A8"/>
    <w:rsid w:val="00D513CA"/>
    <w:rsid w:val="00D51825"/>
    <w:rsid w:val="00D559E7"/>
    <w:rsid w:val="00D63E58"/>
    <w:rsid w:val="00D63F9E"/>
    <w:rsid w:val="00D64E46"/>
    <w:rsid w:val="00D6785B"/>
    <w:rsid w:val="00D907D9"/>
    <w:rsid w:val="00D9299F"/>
    <w:rsid w:val="00DA41A7"/>
    <w:rsid w:val="00DD1D8B"/>
    <w:rsid w:val="00DD4154"/>
    <w:rsid w:val="00DE0BD3"/>
    <w:rsid w:val="00DE2B73"/>
    <w:rsid w:val="00DE3D50"/>
    <w:rsid w:val="00DF02E9"/>
    <w:rsid w:val="00E02C0F"/>
    <w:rsid w:val="00E04085"/>
    <w:rsid w:val="00E078C7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B057C"/>
    <w:rsid w:val="00ED666A"/>
    <w:rsid w:val="00EE2B8D"/>
    <w:rsid w:val="00EF2029"/>
    <w:rsid w:val="00EF3623"/>
    <w:rsid w:val="00EF79D2"/>
    <w:rsid w:val="00F03F7A"/>
    <w:rsid w:val="00F11041"/>
    <w:rsid w:val="00F21E8F"/>
    <w:rsid w:val="00F23F99"/>
    <w:rsid w:val="00F33B59"/>
    <w:rsid w:val="00F34BA5"/>
    <w:rsid w:val="00F55A1C"/>
    <w:rsid w:val="00F60A0E"/>
    <w:rsid w:val="00F6135F"/>
    <w:rsid w:val="00F613C0"/>
    <w:rsid w:val="00F75B27"/>
    <w:rsid w:val="00F845A9"/>
    <w:rsid w:val="00F8765E"/>
    <w:rsid w:val="00FA4F08"/>
    <w:rsid w:val="00FA5DF1"/>
    <w:rsid w:val="00FC434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5D4E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05A1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05A10"/>
  </w:style>
  <w:style w:type="character" w:customStyle="1" w:styleId="eop">
    <w:name w:val="eop"/>
    <w:basedOn w:val="DefaultParagraphFont"/>
    <w:rsid w:val="0060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Karen Roberts</DisplayName>
        <AccountId>247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12BC-42E1-42E0-8E9D-9D00D29C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294E-B1B3-43D5-88CC-0D6AE86547A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A37ABFE8-3429-4F4C-9E35-74EFDB8B1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16A5A-B9FE-4271-8A9C-630E658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2018-07-03T12:22:00Z</cp:lastPrinted>
  <dcterms:created xsi:type="dcterms:W3CDTF">2023-02-28T17:20:00Z</dcterms:created>
  <dcterms:modified xsi:type="dcterms:W3CDTF">2023-03-06T14:10:00Z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10161700</vt:r8>
  </property>
  <property fmtid="{D5CDD505-2E9C-101B-9397-08002B2CF9AE}" pid="4" name="MediaServiceImageTags">
    <vt:lpwstr/>
  </property>
</Properties>
</file>